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37CB5" w14:textId="77777777" w:rsidR="006E5D9E" w:rsidRPr="003F0074" w:rsidRDefault="006E5D9E">
      <w:pPr>
        <w:widowControl/>
        <w:tabs>
          <w:tab w:val="center" w:pos="4513"/>
        </w:tabs>
        <w:jc w:val="both"/>
        <w:rPr>
          <w:rFonts w:cs="Tahoma"/>
          <w:b/>
          <w:szCs w:val="19"/>
        </w:rPr>
      </w:pPr>
      <w:r w:rsidRPr="003F0074">
        <w:rPr>
          <w:rFonts w:cs="Tahoma"/>
          <w:szCs w:val="19"/>
        </w:rPr>
        <w:tab/>
      </w:r>
      <w:r w:rsidRPr="003F0074">
        <w:rPr>
          <w:rFonts w:cs="Tahoma"/>
          <w:b/>
          <w:szCs w:val="19"/>
        </w:rPr>
        <w:t>CURRICULUM VITAE - Bert van Manen</w:t>
      </w:r>
    </w:p>
    <w:p w14:paraId="62C37CB6" w14:textId="77777777" w:rsidR="00BE39B0" w:rsidRPr="003F0074" w:rsidRDefault="00BE39B0">
      <w:pPr>
        <w:widowControl/>
        <w:tabs>
          <w:tab w:val="center" w:pos="4513"/>
        </w:tabs>
        <w:jc w:val="both"/>
        <w:rPr>
          <w:rFonts w:cs="Tahoma"/>
          <w:b/>
          <w:szCs w:val="19"/>
        </w:rPr>
      </w:pPr>
    </w:p>
    <w:tbl>
      <w:tblPr>
        <w:tblW w:w="9498" w:type="dxa"/>
        <w:tblInd w:w="57" w:type="dxa"/>
        <w:tblCellMar>
          <w:left w:w="57" w:type="dxa"/>
          <w:right w:w="57" w:type="dxa"/>
        </w:tblCellMar>
        <w:tblLook w:val="0000" w:firstRow="0" w:lastRow="0" w:firstColumn="0" w:lastColumn="0" w:noHBand="0" w:noVBand="0"/>
      </w:tblPr>
      <w:tblGrid>
        <w:gridCol w:w="1854"/>
        <w:gridCol w:w="6298"/>
        <w:gridCol w:w="1346"/>
      </w:tblGrid>
      <w:tr w:rsidR="00BE39B0" w:rsidRPr="003F0074" w14:paraId="62C37CBA" w14:textId="77777777" w:rsidTr="00240BEB">
        <w:tc>
          <w:tcPr>
            <w:tcW w:w="8152" w:type="dxa"/>
            <w:gridSpan w:val="2"/>
            <w:tcBorders>
              <w:bottom w:val="single" w:sz="4" w:space="0" w:color="auto"/>
            </w:tcBorders>
          </w:tcPr>
          <w:p w14:paraId="62C37CB7" w14:textId="77777777" w:rsidR="00BE39B0" w:rsidRPr="003F0074" w:rsidRDefault="00352E43" w:rsidP="0070759C">
            <w:pPr>
              <w:rPr>
                <w:rFonts w:cs="Tahoma"/>
                <w:b/>
                <w:szCs w:val="19"/>
              </w:rPr>
            </w:pPr>
            <w:r w:rsidRPr="003F0074">
              <w:rPr>
                <w:rFonts w:cs="Tahoma"/>
                <w:b/>
                <w:szCs w:val="19"/>
              </w:rPr>
              <w:t>Proposed position</w:t>
            </w:r>
            <w:r w:rsidR="005112D7" w:rsidRPr="003F0074">
              <w:rPr>
                <w:rFonts w:cs="Tahoma"/>
                <w:b/>
                <w:szCs w:val="19"/>
              </w:rPr>
              <w:t xml:space="preserve"> in the project</w:t>
            </w:r>
            <w:r w:rsidRPr="003F0074">
              <w:rPr>
                <w:rFonts w:cs="Tahoma"/>
                <w:b/>
                <w:szCs w:val="19"/>
              </w:rPr>
              <w:t>:</w:t>
            </w:r>
            <w:r w:rsidR="005112D7" w:rsidRPr="003F0074">
              <w:rPr>
                <w:rFonts w:cs="Tahoma"/>
                <w:b/>
                <w:szCs w:val="19"/>
              </w:rPr>
              <w:t xml:space="preserve"> </w:t>
            </w:r>
            <w:proofErr w:type="spellStart"/>
            <w:r w:rsidR="005215FA" w:rsidRPr="003F0074">
              <w:rPr>
                <w:rFonts w:cs="Tahoma"/>
                <w:b/>
                <w:szCs w:val="19"/>
                <w:highlight w:val="yellow"/>
              </w:rPr>
              <w:t>xxxxx</w:t>
            </w:r>
            <w:proofErr w:type="spellEnd"/>
          </w:p>
          <w:p w14:paraId="62C37CB8" w14:textId="77777777" w:rsidR="006711F4" w:rsidRPr="003F0074" w:rsidRDefault="006711F4" w:rsidP="0070759C">
            <w:pPr>
              <w:rPr>
                <w:rFonts w:cs="Tahoma"/>
                <w:b/>
                <w:szCs w:val="19"/>
              </w:rPr>
            </w:pPr>
          </w:p>
        </w:tc>
        <w:tc>
          <w:tcPr>
            <w:tcW w:w="1346" w:type="dxa"/>
            <w:vMerge w:val="restart"/>
            <w:tcBorders>
              <w:bottom w:val="double" w:sz="4" w:space="0" w:color="auto"/>
              <w:right w:val="single" w:sz="4" w:space="0" w:color="auto"/>
            </w:tcBorders>
          </w:tcPr>
          <w:p w14:paraId="62C37CB9" w14:textId="77777777" w:rsidR="00BE39B0" w:rsidRPr="003F0074" w:rsidRDefault="009A4863">
            <w:pPr>
              <w:widowControl/>
              <w:rPr>
                <w:rFonts w:cs="Tahoma"/>
                <w:szCs w:val="19"/>
                <w:u w:val="single"/>
              </w:rPr>
            </w:pPr>
            <w:r w:rsidRPr="003F0074">
              <w:rPr>
                <w:rFonts w:cs="Tahoma"/>
                <w:noProof/>
                <w:szCs w:val="19"/>
                <w:lang w:eastAsia="en-GB"/>
              </w:rPr>
              <w:drawing>
                <wp:inline distT="0" distB="0" distL="0" distR="0" wp14:anchorId="62C37ED9" wp14:editId="62C37EDA">
                  <wp:extent cx="780415" cy="951230"/>
                  <wp:effectExtent l="0" t="0" r="635" b="1270"/>
                  <wp:docPr id="1" name="Picture 1" descr="Bert P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rt Pic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0415" cy="951230"/>
                          </a:xfrm>
                          <a:prstGeom prst="rect">
                            <a:avLst/>
                          </a:prstGeom>
                          <a:noFill/>
                          <a:ln>
                            <a:noFill/>
                          </a:ln>
                        </pic:spPr>
                      </pic:pic>
                    </a:graphicData>
                  </a:graphic>
                </wp:inline>
              </w:drawing>
            </w:r>
          </w:p>
        </w:tc>
      </w:tr>
      <w:tr w:rsidR="00240BEB" w:rsidRPr="003F0074" w14:paraId="62C37CC6" w14:textId="77777777" w:rsidTr="00240BEB">
        <w:tc>
          <w:tcPr>
            <w:tcW w:w="1854" w:type="dxa"/>
            <w:tcBorders>
              <w:top w:val="single" w:sz="4" w:space="0" w:color="auto"/>
              <w:left w:val="single" w:sz="4" w:space="0" w:color="auto"/>
              <w:bottom w:val="double" w:sz="4" w:space="0" w:color="auto"/>
              <w:right w:val="single" w:sz="4" w:space="0" w:color="auto"/>
            </w:tcBorders>
          </w:tcPr>
          <w:p w14:paraId="62C37CBB" w14:textId="77777777" w:rsidR="00240BEB" w:rsidRPr="003F0074" w:rsidRDefault="00240BEB" w:rsidP="005D3EFA">
            <w:pPr>
              <w:widowControl/>
              <w:rPr>
                <w:rFonts w:cs="Tahoma"/>
                <w:b/>
                <w:szCs w:val="19"/>
              </w:rPr>
            </w:pPr>
            <w:r w:rsidRPr="003F0074">
              <w:rPr>
                <w:rFonts w:cs="Tahoma"/>
                <w:b/>
                <w:szCs w:val="19"/>
              </w:rPr>
              <w:t>1 Family name</w:t>
            </w:r>
          </w:p>
          <w:p w14:paraId="62C37CBC" w14:textId="77777777" w:rsidR="00240BEB" w:rsidRPr="003F0074" w:rsidRDefault="00240BEB" w:rsidP="005D3EFA">
            <w:pPr>
              <w:widowControl/>
              <w:rPr>
                <w:rFonts w:cs="Tahoma"/>
                <w:b/>
                <w:szCs w:val="19"/>
              </w:rPr>
            </w:pPr>
            <w:r w:rsidRPr="003F0074">
              <w:rPr>
                <w:rFonts w:cs="Tahoma"/>
                <w:b/>
                <w:szCs w:val="19"/>
              </w:rPr>
              <w:t>2 First names</w:t>
            </w:r>
          </w:p>
          <w:p w14:paraId="62C37CBD" w14:textId="77777777" w:rsidR="00240BEB" w:rsidRPr="003F0074" w:rsidRDefault="00240BEB" w:rsidP="005D3EFA">
            <w:pPr>
              <w:widowControl/>
              <w:rPr>
                <w:rFonts w:cs="Tahoma"/>
                <w:b/>
                <w:szCs w:val="19"/>
              </w:rPr>
            </w:pPr>
            <w:r w:rsidRPr="003F0074">
              <w:rPr>
                <w:rFonts w:cs="Tahoma"/>
                <w:b/>
                <w:szCs w:val="19"/>
              </w:rPr>
              <w:t>3 Birth</w:t>
            </w:r>
          </w:p>
          <w:p w14:paraId="62C37CBE" w14:textId="77777777" w:rsidR="00240BEB" w:rsidRPr="003F0074" w:rsidRDefault="00240BEB" w:rsidP="005D3EFA">
            <w:pPr>
              <w:widowControl/>
              <w:rPr>
                <w:rFonts w:cs="Tahoma"/>
                <w:b/>
                <w:szCs w:val="19"/>
              </w:rPr>
            </w:pPr>
            <w:r w:rsidRPr="003F0074">
              <w:rPr>
                <w:rFonts w:cs="Tahoma"/>
                <w:b/>
                <w:szCs w:val="19"/>
              </w:rPr>
              <w:t>4 Nationality</w:t>
            </w:r>
          </w:p>
          <w:p w14:paraId="62C37CBF" w14:textId="77777777" w:rsidR="00240BEB" w:rsidRPr="003F0074" w:rsidRDefault="00240BEB" w:rsidP="005D3EFA">
            <w:pPr>
              <w:widowControl/>
              <w:rPr>
                <w:rFonts w:cs="Tahoma"/>
                <w:b/>
                <w:szCs w:val="19"/>
              </w:rPr>
            </w:pPr>
            <w:r w:rsidRPr="003F0074">
              <w:rPr>
                <w:rFonts w:cs="Tahoma"/>
                <w:b/>
                <w:szCs w:val="19"/>
              </w:rPr>
              <w:t>5 Civil status</w:t>
            </w:r>
          </w:p>
        </w:tc>
        <w:tc>
          <w:tcPr>
            <w:tcW w:w="6298" w:type="dxa"/>
            <w:tcBorders>
              <w:top w:val="single" w:sz="4" w:space="0" w:color="auto"/>
              <w:left w:val="single" w:sz="4" w:space="0" w:color="auto"/>
              <w:bottom w:val="double" w:sz="4" w:space="0" w:color="auto"/>
              <w:right w:val="single" w:sz="4" w:space="0" w:color="auto"/>
            </w:tcBorders>
          </w:tcPr>
          <w:p w14:paraId="62C37CC0" w14:textId="77777777" w:rsidR="00240BEB" w:rsidRPr="00305A36" w:rsidRDefault="00240BEB" w:rsidP="005D3EFA">
            <w:pPr>
              <w:widowControl/>
              <w:rPr>
                <w:rFonts w:cs="Tahoma"/>
                <w:szCs w:val="19"/>
                <w:u w:val="single"/>
                <w:lang w:val="nl-NL"/>
              </w:rPr>
            </w:pPr>
            <w:r w:rsidRPr="00305A36">
              <w:rPr>
                <w:rFonts w:cs="Tahoma"/>
                <w:szCs w:val="19"/>
                <w:u w:val="single"/>
                <w:lang w:val="nl-NL"/>
              </w:rPr>
              <w:t>van Manen</w:t>
            </w:r>
          </w:p>
          <w:p w14:paraId="62C37CC1" w14:textId="77777777" w:rsidR="00240BEB" w:rsidRPr="00305A36" w:rsidRDefault="00240BEB" w:rsidP="005D3EFA">
            <w:pPr>
              <w:widowControl/>
              <w:rPr>
                <w:rFonts w:cs="Tahoma"/>
                <w:szCs w:val="19"/>
                <w:lang w:val="nl-NL"/>
              </w:rPr>
            </w:pPr>
            <w:r w:rsidRPr="00305A36">
              <w:rPr>
                <w:rFonts w:cs="Tahoma"/>
                <w:szCs w:val="19"/>
                <w:lang w:val="nl-NL"/>
              </w:rPr>
              <w:t>Gijsbert Johan</w:t>
            </w:r>
          </w:p>
          <w:p w14:paraId="62C37CC2" w14:textId="77777777" w:rsidR="00240BEB" w:rsidRPr="00305A36" w:rsidRDefault="00240BEB" w:rsidP="005D3EFA">
            <w:pPr>
              <w:widowControl/>
              <w:rPr>
                <w:rFonts w:cs="Tahoma"/>
                <w:szCs w:val="19"/>
                <w:lang w:val="nl-NL"/>
              </w:rPr>
            </w:pPr>
            <w:r w:rsidRPr="00305A36">
              <w:rPr>
                <w:rFonts w:cs="Tahoma"/>
                <w:szCs w:val="19"/>
                <w:lang w:val="nl-NL"/>
              </w:rPr>
              <w:t xml:space="preserve">2 </w:t>
            </w:r>
            <w:proofErr w:type="spellStart"/>
            <w:r w:rsidRPr="00305A36">
              <w:rPr>
                <w:rFonts w:cs="Tahoma"/>
                <w:szCs w:val="19"/>
                <w:lang w:val="nl-NL"/>
              </w:rPr>
              <w:t>March</w:t>
            </w:r>
            <w:proofErr w:type="spellEnd"/>
            <w:r w:rsidRPr="00305A36">
              <w:rPr>
                <w:rFonts w:cs="Tahoma"/>
                <w:szCs w:val="19"/>
                <w:lang w:val="nl-NL"/>
              </w:rPr>
              <w:t xml:space="preserve"> 1962, Nijmegen, Netherlands</w:t>
            </w:r>
          </w:p>
          <w:p w14:paraId="62C37CC3" w14:textId="77777777" w:rsidR="00240BEB" w:rsidRPr="003F0074" w:rsidRDefault="00240BEB" w:rsidP="005D3EFA">
            <w:pPr>
              <w:widowControl/>
              <w:rPr>
                <w:rFonts w:cs="Tahoma"/>
                <w:szCs w:val="19"/>
              </w:rPr>
            </w:pPr>
            <w:r w:rsidRPr="003F0074">
              <w:rPr>
                <w:rFonts w:cs="Tahoma"/>
                <w:szCs w:val="19"/>
              </w:rPr>
              <w:t>Dutch</w:t>
            </w:r>
          </w:p>
          <w:p w14:paraId="62C37CC4" w14:textId="77777777" w:rsidR="00240BEB" w:rsidRPr="003F0074" w:rsidRDefault="00122B9E" w:rsidP="005D3EFA">
            <w:pPr>
              <w:widowControl/>
              <w:rPr>
                <w:rFonts w:cs="Tahoma"/>
                <w:szCs w:val="19"/>
              </w:rPr>
            </w:pPr>
            <w:r w:rsidRPr="003F0074">
              <w:rPr>
                <w:rFonts w:cs="Tahoma"/>
                <w:szCs w:val="19"/>
              </w:rPr>
              <w:t>Married</w:t>
            </w:r>
          </w:p>
        </w:tc>
        <w:tc>
          <w:tcPr>
            <w:tcW w:w="1346" w:type="dxa"/>
            <w:vMerge/>
            <w:tcBorders>
              <w:left w:val="single" w:sz="4" w:space="0" w:color="auto"/>
              <w:bottom w:val="double" w:sz="4" w:space="0" w:color="auto"/>
              <w:right w:val="single" w:sz="4" w:space="0" w:color="auto"/>
            </w:tcBorders>
          </w:tcPr>
          <w:p w14:paraId="62C37CC5" w14:textId="77777777" w:rsidR="00240BEB" w:rsidRPr="003F0074" w:rsidRDefault="00240BEB">
            <w:pPr>
              <w:widowControl/>
              <w:rPr>
                <w:rFonts w:cs="Tahoma"/>
                <w:szCs w:val="19"/>
                <w:u w:val="single"/>
              </w:rPr>
            </w:pPr>
          </w:p>
        </w:tc>
      </w:tr>
    </w:tbl>
    <w:p w14:paraId="62C37CC7" w14:textId="77777777" w:rsidR="006E5D9E" w:rsidRPr="003F0074" w:rsidRDefault="006E5D9E">
      <w:pPr>
        <w:widowControl/>
        <w:jc w:val="both"/>
        <w:rPr>
          <w:rFonts w:cs="Tahoma"/>
          <w:szCs w:val="19"/>
        </w:rPr>
      </w:pPr>
    </w:p>
    <w:p w14:paraId="62C37CC8" w14:textId="77777777" w:rsidR="006E5D9E" w:rsidRPr="003F0074" w:rsidRDefault="00240BEB">
      <w:pPr>
        <w:widowControl/>
        <w:jc w:val="both"/>
        <w:rPr>
          <w:rFonts w:cs="Tahoma"/>
          <w:szCs w:val="19"/>
        </w:rPr>
      </w:pPr>
      <w:r w:rsidRPr="003F0074">
        <w:rPr>
          <w:rFonts w:cs="Tahoma"/>
          <w:b/>
          <w:szCs w:val="19"/>
        </w:rPr>
        <w:t>6</w:t>
      </w:r>
      <w:r w:rsidR="006E5D9E" w:rsidRPr="003F0074">
        <w:rPr>
          <w:rFonts w:cs="Tahoma"/>
          <w:b/>
          <w:szCs w:val="19"/>
        </w:rPr>
        <w:t xml:space="preserve"> </w:t>
      </w:r>
      <w:r w:rsidR="0097650C" w:rsidRPr="003F0074">
        <w:rPr>
          <w:rFonts w:cs="Tahoma"/>
          <w:b/>
          <w:szCs w:val="19"/>
        </w:rPr>
        <w:t xml:space="preserve">Higher </w:t>
      </w:r>
      <w:r w:rsidR="006E5D9E" w:rsidRPr="003F0074">
        <w:rPr>
          <w:rFonts w:cs="Tahoma"/>
          <w:b/>
          <w:szCs w:val="19"/>
        </w:rPr>
        <w:t>Education</w:t>
      </w:r>
    </w:p>
    <w:p w14:paraId="62C37CC9" w14:textId="77777777" w:rsidR="00CA37F1" w:rsidRPr="003F0074" w:rsidRDefault="00CA37F1" w:rsidP="00CA37F1">
      <w:pPr>
        <w:widowControl/>
        <w:jc w:val="both"/>
        <w:rPr>
          <w:rFonts w:cs="Tahoma"/>
          <w:szCs w:val="19"/>
        </w:rPr>
      </w:pPr>
    </w:p>
    <w:tbl>
      <w:tblPr>
        <w:tblW w:w="9498" w:type="dxa"/>
        <w:tblInd w:w="57" w:type="dxa"/>
        <w:tblCellMar>
          <w:left w:w="57" w:type="dxa"/>
          <w:right w:w="57" w:type="dxa"/>
        </w:tblCellMar>
        <w:tblLook w:val="0000" w:firstRow="0" w:lastRow="0" w:firstColumn="0" w:lastColumn="0" w:noHBand="0" w:noVBand="0"/>
      </w:tblPr>
      <w:tblGrid>
        <w:gridCol w:w="1872"/>
        <w:gridCol w:w="7626"/>
      </w:tblGrid>
      <w:tr w:rsidR="00CA37F1" w:rsidRPr="003F0074" w14:paraId="62C37CCB" w14:textId="77777777" w:rsidTr="007C34BF">
        <w:tc>
          <w:tcPr>
            <w:tcW w:w="9498" w:type="dxa"/>
            <w:gridSpan w:val="2"/>
            <w:tcBorders>
              <w:top w:val="single" w:sz="6" w:space="0" w:color="000000"/>
              <w:left w:val="single" w:sz="6" w:space="0" w:color="000000"/>
              <w:bottom w:val="single" w:sz="6" w:space="0" w:color="FFFFFF"/>
              <w:right w:val="single" w:sz="6" w:space="0" w:color="000000"/>
            </w:tcBorders>
          </w:tcPr>
          <w:p w14:paraId="62C37CCA" w14:textId="77777777" w:rsidR="00CA37F1" w:rsidRPr="003F0074" w:rsidRDefault="00CA37F1" w:rsidP="00CA37F1">
            <w:pPr>
              <w:widowControl/>
              <w:jc w:val="both"/>
              <w:rPr>
                <w:rFonts w:cs="Tahoma"/>
                <w:szCs w:val="19"/>
              </w:rPr>
            </w:pPr>
            <w:r w:rsidRPr="003F0074">
              <w:rPr>
                <w:rFonts w:cs="Tahoma"/>
                <w:b/>
                <w:szCs w:val="19"/>
              </w:rPr>
              <w:t>Education</w:t>
            </w:r>
          </w:p>
        </w:tc>
      </w:tr>
      <w:tr w:rsidR="00CE5920" w:rsidRPr="003F0074" w14:paraId="62C37CCE" w14:textId="77777777" w:rsidTr="007C34BF">
        <w:tc>
          <w:tcPr>
            <w:tcW w:w="1872" w:type="dxa"/>
            <w:tcBorders>
              <w:top w:val="single" w:sz="6" w:space="0" w:color="000000"/>
              <w:left w:val="single" w:sz="6" w:space="0" w:color="000000"/>
              <w:bottom w:val="single" w:sz="6" w:space="0" w:color="FFFFFF"/>
              <w:right w:val="single" w:sz="6" w:space="0" w:color="FFFFFF"/>
            </w:tcBorders>
          </w:tcPr>
          <w:p w14:paraId="62C37CCC" w14:textId="77777777" w:rsidR="00CE5920" w:rsidRPr="003F0074" w:rsidRDefault="00CE5920" w:rsidP="00CE5920">
            <w:pPr>
              <w:widowControl/>
              <w:rPr>
                <w:rFonts w:cs="Tahoma"/>
                <w:szCs w:val="19"/>
              </w:rPr>
            </w:pPr>
            <w:r w:rsidRPr="003F0074">
              <w:rPr>
                <w:rFonts w:cs="Tahoma"/>
                <w:i/>
                <w:szCs w:val="19"/>
              </w:rPr>
              <w:t>1980 – 1987</w:t>
            </w:r>
          </w:p>
        </w:tc>
        <w:tc>
          <w:tcPr>
            <w:tcW w:w="7626" w:type="dxa"/>
            <w:tcBorders>
              <w:top w:val="single" w:sz="6" w:space="0" w:color="000000"/>
              <w:left w:val="single" w:sz="6" w:space="0" w:color="000000"/>
              <w:bottom w:val="single" w:sz="6" w:space="0" w:color="FFFFFF"/>
              <w:right w:val="single" w:sz="6" w:space="0" w:color="000000"/>
            </w:tcBorders>
          </w:tcPr>
          <w:p w14:paraId="62C37CCD" w14:textId="77777777" w:rsidR="00CE5920" w:rsidRPr="003F0074" w:rsidRDefault="00E40C71" w:rsidP="00CE5920">
            <w:pPr>
              <w:widowControl/>
              <w:jc w:val="both"/>
              <w:rPr>
                <w:rFonts w:cs="Tahoma"/>
                <w:szCs w:val="19"/>
              </w:rPr>
            </w:pPr>
            <w:r w:rsidRPr="003F0074">
              <w:rPr>
                <w:rFonts w:cs="Tahoma"/>
                <w:szCs w:val="19"/>
              </w:rPr>
              <w:t xml:space="preserve">BSc + </w:t>
            </w:r>
            <w:r w:rsidR="00CE5920" w:rsidRPr="003F0074">
              <w:rPr>
                <w:rFonts w:cs="Tahoma"/>
                <w:szCs w:val="19"/>
              </w:rPr>
              <w:t>MSc Economics, Tilburg University, Interna</w:t>
            </w:r>
            <w:r w:rsidR="008B379B" w:rsidRPr="003F0074">
              <w:rPr>
                <w:rFonts w:cs="Tahoma"/>
                <w:szCs w:val="19"/>
              </w:rPr>
              <w:t>tional Economic Specialisa</w:t>
            </w:r>
            <w:r w:rsidR="008B379B" w:rsidRPr="003F0074">
              <w:rPr>
                <w:rFonts w:cs="Tahoma"/>
                <w:szCs w:val="19"/>
              </w:rPr>
              <w:softHyphen/>
              <w:t>tion</w:t>
            </w:r>
          </w:p>
        </w:tc>
      </w:tr>
      <w:tr w:rsidR="00CE5920" w:rsidRPr="003F0074" w14:paraId="62C37CD1" w14:textId="77777777" w:rsidTr="007C34BF">
        <w:tc>
          <w:tcPr>
            <w:tcW w:w="1872" w:type="dxa"/>
            <w:tcBorders>
              <w:top w:val="single" w:sz="6" w:space="0" w:color="000000"/>
              <w:left w:val="single" w:sz="6" w:space="0" w:color="000000"/>
              <w:bottom w:val="single" w:sz="6" w:space="0" w:color="FFFFFF"/>
              <w:right w:val="single" w:sz="6" w:space="0" w:color="FFFFFF"/>
            </w:tcBorders>
          </w:tcPr>
          <w:p w14:paraId="62C37CCF" w14:textId="77777777" w:rsidR="00CE5920" w:rsidRPr="003F0074" w:rsidRDefault="00CE5920" w:rsidP="00CE5920">
            <w:pPr>
              <w:widowControl/>
              <w:rPr>
                <w:rFonts w:cs="Tahoma"/>
                <w:szCs w:val="19"/>
              </w:rPr>
            </w:pPr>
            <w:r w:rsidRPr="003F0074">
              <w:rPr>
                <w:rFonts w:cs="Tahoma"/>
                <w:i/>
                <w:szCs w:val="19"/>
              </w:rPr>
              <w:t>1988 – 1991</w:t>
            </w:r>
          </w:p>
        </w:tc>
        <w:tc>
          <w:tcPr>
            <w:tcW w:w="7626" w:type="dxa"/>
            <w:tcBorders>
              <w:top w:val="single" w:sz="6" w:space="0" w:color="000000"/>
              <w:left w:val="single" w:sz="6" w:space="0" w:color="000000"/>
              <w:bottom w:val="single" w:sz="6" w:space="0" w:color="FFFFFF"/>
              <w:right w:val="single" w:sz="6" w:space="0" w:color="000000"/>
            </w:tcBorders>
          </w:tcPr>
          <w:p w14:paraId="62C37CD0" w14:textId="77777777" w:rsidR="00CE5920" w:rsidRPr="003F0074" w:rsidRDefault="005C3FDC" w:rsidP="00CE5920">
            <w:pPr>
              <w:widowControl/>
              <w:jc w:val="both"/>
              <w:rPr>
                <w:rFonts w:cs="Tahoma"/>
                <w:szCs w:val="19"/>
              </w:rPr>
            </w:pPr>
            <w:r w:rsidRPr="003F0074">
              <w:rPr>
                <w:rFonts w:cs="Tahoma"/>
                <w:szCs w:val="19"/>
              </w:rPr>
              <w:t>Registered Financial and Investment Analyst (RBA/VBA), equivalent to American Chartered Financial Analyst (CFA) and Certified European Financial Analyst (EFFAS)</w:t>
            </w:r>
          </w:p>
        </w:tc>
      </w:tr>
      <w:tr w:rsidR="00CE5920" w:rsidRPr="003F0074" w14:paraId="62C37CD3" w14:textId="77777777" w:rsidTr="007C34BF">
        <w:tc>
          <w:tcPr>
            <w:tcW w:w="9498" w:type="dxa"/>
            <w:gridSpan w:val="2"/>
            <w:tcBorders>
              <w:top w:val="single" w:sz="6" w:space="0" w:color="000000"/>
              <w:left w:val="single" w:sz="6" w:space="0" w:color="000000"/>
              <w:bottom w:val="single" w:sz="6" w:space="0" w:color="FFFFFF"/>
              <w:right w:val="single" w:sz="6" w:space="0" w:color="000000"/>
            </w:tcBorders>
          </w:tcPr>
          <w:p w14:paraId="62C37CD2" w14:textId="77777777" w:rsidR="00CE5920" w:rsidRPr="003F0074" w:rsidRDefault="00CE5920" w:rsidP="00CA37F1">
            <w:pPr>
              <w:widowControl/>
              <w:rPr>
                <w:rFonts w:cs="Tahoma"/>
                <w:szCs w:val="19"/>
              </w:rPr>
            </w:pPr>
            <w:r w:rsidRPr="003F0074">
              <w:rPr>
                <w:rFonts w:cs="Tahoma"/>
                <w:b/>
                <w:szCs w:val="19"/>
              </w:rPr>
              <w:t>Other training</w:t>
            </w:r>
          </w:p>
        </w:tc>
      </w:tr>
      <w:tr w:rsidR="00CE5920" w:rsidRPr="003F0074" w14:paraId="62C37CD6" w14:textId="77777777" w:rsidTr="007C34BF">
        <w:tc>
          <w:tcPr>
            <w:tcW w:w="1872" w:type="dxa"/>
            <w:tcBorders>
              <w:top w:val="single" w:sz="6" w:space="0" w:color="000000"/>
              <w:left w:val="single" w:sz="6" w:space="0" w:color="000000"/>
              <w:bottom w:val="single" w:sz="6" w:space="0" w:color="FFFFFF"/>
              <w:right w:val="single" w:sz="6" w:space="0" w:color="FFFFFF"/>
            </w:tcBorders>
          </w:tcPr>
          <w:p w14:paraId="62C37CD4" w14:textId="77777777" w:rsidR="00CE5920" w:rsidRPr="003F0074" w:rsidRDefault="00CE5920" w:rsidP="00CA37F1">
            <w:pPr>
              <w:widowControl/>
              <w:rPr>
                <w:rFonts w:cs="Tahoma"/>
                <w:i/>
                <w:szCs w:val="19"/>
              </w:rPr>
            </w:pPr>
            <w:r w:rsidRPr="003F0074">
              <w:rPr>
                <w:rFonts w:cs="Tahoma"/>
                <w:i/>
                <w:szCs w:val="19"/>
              </w:rPr>
              <w:t>1989 – 1992</w:t>
            </w:r>
          </w:p>
        </w:tc>
        <w:tc>
          <w:tcPr>
            <w:tcW w:w="7626" w:type="dxa"/>
            <w:tcBorders>
              <w:top w:val="single" w:sz="6" w:space="0" w:color="000000"/>
              <w:left w:val="single" w:sz="6" w:space="0" w:color="000000"/>
              <w:bottom w:val="single" w:sz="6" w:space="0" w:color="FFFFFF"/>
              <w:right w:val="single" w:sz="6" w:space="0" w:color="000000"/>
            </w:tcBorders>
          </w:tcPr>
          <w:p w14:paraId="62C37CD5" w14:textId="77777777" w:rsidR="00CE5920" w:rsidRPr="003F0074" w:rsidRDefault="00CE5920" w:rsidP="00CA37F1">
            <w:pPr>
              <w:widowControl/>
              <w:jc w:val="both"/>
              <w:rPr>
                <w:rFonts w:cs="Tahoma"/>
                <w:szCs w:val="19"/>
              </w:rPr>
            </w:pPr>
            <w:r w:rsidRPr="003F0074">
              <w:rPr>
                <w:rFonts w:cs="Tahoma"/>
                <w:szCs w:val="19"/>
              </w:rPr>
              <w:t>Language courses in Malay, Portuguese and French</w:t>
            </w:r>
          </w:p>
        </w:tc>
      </w:tr>
      <w:tr w:rsidR="00CE5920" w:rsidRPr="003F0074" w14:paraId="62C37CD9" w14:textId="77777777" w:rsidTr="007C34BF">
        <w:tc>
          <w:tcPr>
            <w:tcW w:w="1872" w:type="dxa"/>
            <w:tcBorders>
              <w:top w:val="single" w:sz="6" w:space="0" w:color="000000"/>
              <w:left w:val="single" w:sz="6" w:space="0" w:color="000000"/>
              <w:bottom w:val="single" w:sz="6" w:space="0" w:color="FFFFFF"/>
              <w:right w:val="single" w:sz="6" w:space="0" w:color="FFFFFF"/>
            </w:tcBorders>
          </w:tcPr>
          <w:p w14:paraId="62C37CD7" w14:textId="77777777" w:rsidR="00CE5920" w:rsidRPr="003F0074" w:rsidRDefault="00CE5920" w:rsidP="00CA37F1">
            <w:pPr>
              <w:widowControl/>
              <w:rPr>
                <w:rFonts w:cs="Tahoma"/>
                <w:i/>
                <w:szCs w:val="19"/>
              </w:rPr>
            </w:pPr>
            <w:r w:rsidRPr="003F0074">
              <w:rPr>
                <w:rFonts w:cs="Tahoma"/>
                <w:i/>
                <w:szCs w:val="19"/>
              </w:rPr>
              <w:t>1991</w:t>
            </w:r>
          </w:p>
        </w:tc>
        <w:tc>
          <w:tcPr>
            <w:tcW w:w="7626" w:type="dxa"/>
            <w:tcBorders>
              <w:top w:val="single" w:sz="6" w:space="0" w:color="000000"/>
              <w:left w:val="single" w:sz="6" w:space="0" w:color="000000"/>
              <w:bottom w:val="single" w:sz="6" w:space="0" w:color="FFFFFF"/>
              <w:right w:val="single" w:sz="6" w:space="0" w:color="000000"/>
            </w:tcBorders>
          </w:tcPr>
          <w:p w14:paraId="62C37CD8" w14:textId="77777777" w:rsidR="00CE5920" w:rsidRPr="003F0074" w:rsidRDefault="00CE5920" w:rsidP="00CA37F1">
            <w:pPr>
              <w:widowControl/>
              <w:jc w:val="both"/>
              <w:rPr>
                <w:rFonts w:cs="Tahoma"/>
                <w:szCs w:val="19"/>
              </w:rPr>
            </w:pPr>
            <w:r w:rsidRPr="003F0074">
              <w:rPr>
                <w:rFonts w:cs="Tahoma"/>
                <w:szCs w:val="19"/>
              </w:rPr>
              <w:t>Cost / Benefit and investment analysis (</w:t>
            </w:r>
            <w:proofErr w:type="spellStart"/>
            <w:r w:rsidRPr="003F0074">
              <w:rPr>
                <w:rFonts w:cs="Tahoma"/>
                <w:szCs w:val="19"/>
              </w:rPr>
              <w:t>Comfar</w:t>
            </w:r>
            <w:proofErr w:type="spellEnd"/>
            <w:r w:rsidRPr="003F0074">
              <w:rPr>
                <w:rFonts w:cs="Tahoma"/>
                <w:szCs w:val="19"/>
              </w:rPr>
              <w:t xml:space="preserve"> - UNIDO)</w:t>
            </w:r>
          </w:p>
        </w:tc>
      </w:tr>
      <w:tr w:rsidR="00CE5920" w:rsidRPr="003F0074" w14:paraId="62C37CDC" w14:textId="77777777" w:rsidTr="007C34BF">
        <w:tc>
          <w:tcPr>
            <w:tcW w:w="1872" w:type="dxa"/>
            <w:tcBorders>
              <w:top w:val="single" w:sz="6" w:space="0" w:color="000000"/>
              <w:left w:val="single" w:sz="6" w:space="0" w:color="000000"/>
              <w:bottom w:val="single" w:sz="6" w:space="0" w:color="FFFFFF"/>
              <w:right w:val="single" w:sz="6" w:space="0" w:color="FFFFFF"/>
            </w:tcBorders>
          </w:tcPr>
          <w:p w14:paraId="62C37CDA" w14:textId="77777777" w:rsidR="00CE5920" w:rsidRPr="003F0074" w:rsidRDefault="00CE5920" w:rsidP="00CA37F1">
            <w:pPr>
              <w:widowControl/>
              <w:rPr>
                <w:rFonts w:cs="Tahoma"/>
                <w:i/>
                <w:szCs w:val="19"/>
              </w:rPr>
            </w:pPr>
            <w:r w:rsidRPr="003F0074">
              <w:rPr>
                <w:rFonts w:cs="Tahoma"/>
                <w:i/>
                <w:szCs w:val="19"/>
              </w:rPr>
              <w:t>1987 – 1988</w:t>
            </w:r>
          </w:p>
        </w:tc>
        <w:tc>
          <w:tcPr>
            <w:tcW w:w="7626" w:type="dxa"/>
            <w:tcBorders>
              <w:top w:val="single" w:sz="6" w:space="0" w:color="000000"/>
              <w:left w:val="single" w:sz="6" w:space="0" w:color="000000"/>
              <w:bottom w:val="single" w:sz="6" w:space="0" w:color="FFFFFF"/>
              <w:right w:val="single" w:sz="6" w:space="0" w:color="000000"/>
            </w:tcBorders>
          </w:tcPr>
          <w:p w14:paraId="62C37CDB" w14:textId="77777777" w:rsidR="00CE5920" w:rsidRPr="003F0074" w:rsidRDefault="00E1615D" w:rsidP="00CA37F1">
            <w:pPr>
              <w:widowControl/>
              <w:jc w:val="both"/>
              <w:rPr>
                <w:rFonts w:cs="Tahoma"/>
                <w:szCs w:val="19"/>
              </w:rPr>
            </w:pPr>
            <w:r w:rsidRPr="003F0074">
              <w:rPr>
                <w:rFonts w:cs="Tahoma"/>
                <w:szCs w:val="19"/>
              </w:rPr>
              <w:t>Dutch Banking Institute – 1) basic banking techniques and 2) invest</w:t>
            </w:r>
            <w:r w:rsidRPr="003F0074">
              <w:rPr>
                <w:rFonts w:cs="Tahoma"/>
                <w:szCs w:val="19"/>
              </w:rPr>
              <w:softHyphen/>
              <w:t>ment and finance</w:t>
            </w:r>
          </w:p>
        </w:tc>
      </w:tr>
      <w:tr w:rsidR="00CE5920" w:rsidRPr="003F0074" w14:paraId="62C37CDF" w14:textId="77777777" w:rsidTr="007C34BF">
        <w:tc>
          <w:tcPr>
            <w:tcW w:w="1872" w:type="dxa"/>
            <w:tcBorders>
              <w:top w:val="single" w:sz="6" w:space="0" w:color="000000"/>
              <w:left w:val="single" w:sz="6" w:space="0" w:color="000000"/>
              <w:bottom w:val="single" w:sz="6" w:space="0" w:color="FFFFFF"/>
              <w:right w:val="single" w:sz="6" w:space="0" w:color="FFFFFF"/>
            </w:tcBorders>
          </w:tcPr>
          <w:p w14:paraId="62C37CDD" w14:textId="77777777" w:rsidR="00CE5920" w:rsidRPr="003F0074" w:rsidRDefault="00CE5920" w:rsidP="00CA37F1">
            <w:pPr>
              <w:widowControl/>
              <w:rPr>
                <w:rFonts w:cs="Tahoma"/>
                <w:szCs w:val="19"/>
              </w:rPr>
            </w:pPr>
            <w:r w:rsidRPr="003F0074">
              <w:rPr>
                <w:rFonts w:cs="Tahoma"/>
                <w:i/>
                <w:szCs w:val="19"/>
              </w:rPr>
              <w:t>1987 – 1988</w:t>
            </w:r>
          </w:p>
        </w:tc>
        <w:tc>
          <w:tcPr>
            <w:tcW w:w="7626" w:type="dxa"/>
            <w:tcBorders>
              <w:top w:val="single" w:sz="6" w:space="0" w:color="000000"/>
              <w:left w:val="single" w:sz="6" w:space="0" w:color="000000"/>
              <w:bottom w:val="single" w:sz="6" w:space="0" w:color="FFFFFF"/>
              <w:right w:val="single" w:sz="6" w:space="0" w:color="000000"/>
            </w:tcBorders>
          </w:tcPr>
          <w:p w14:paraId="62C37CDE" w14:textId="77777777" w:rsidR="00CE5920" w:rsidRPr="003F0074" w:rsidRDefault="00CE5920" w:rsidP="00CA37F1">
            <w:pPr>
              <w:widowControl/>
              <w:jc w:val="both"/>
              <w:rPr>
                <w:rFonts w:cs="Tahoma"/>
                <w:szCs w:val="19"/>
              </w:rPr>
            </w:pPr>
            <w:r w:rsidRPr="003F0074">
              <w:rPr>
                <w:rFonts w:cs="Tahoma"/>
                <w:szCs w:val="19"/>
              </w:rPr>
              <w:t>ABN-Amro International Banking Course (four months internal course in investment banking)</w:t>
            </w:r>
          </w:p>
        </w:tc>
      </w:tr>
      <w:tr w:rsidR="00CE5920" w:rsidRPr="003F0074" w14:paraId="62C37CE2" w14:textId="77777777" w:rsidTr="007C34BF">
        <w:tc>
          <w:tcPr>
            <w:tcW w:w="1872" w:type="dxa"/>
            <w:tcBorders>
              <w:top w:val="single" w:sz="6" w:space="0" w:color="000000"/>
              <w:left w:val="single" w:sz="6" w:space="0" w:color="000000"/>
              <w:bottom w:val="single" w:sz="6" w:space="0" w:color="FFFFFF"/>
              <w:right w:val="single" w:sz="6" w:space="0" w:color="FFFFFF"/>
            </w:tcBorders>
          </w:tcPr>
          <w:p w14:paraId="62C37CE0" w14:textId="77777777" w:rsidR="00CE5920" w:rsidRPr="003F0074" w:rsidRDefault="00CE5920" w:rsidP="00CA37F1">
            <w:pPr>
              <w:widowControl/>
              <w:rPr>
                <w:rFonts w:cs="Tahoma"/>
                <w:szCs w:val="19"/>
              </w:rPr>
            </w:pPr>
            <w:r w:rsidRPr="003F0074">
              <w:rPr>
                <w:rFonts w:cs="Tahoma"/>
                <w:i/>
                <w:szCs w:val="19"/>
              </w:rPr>
              <w:t>1987 – 1988</w:t>
            </w:r>
          </w:p>
        </w:tc>
        <w:tc>
          <w:tcPr>
            <w:tcW w:w="7626" w:type="dxa"/>
            <w:tcBorders>
              <w:top w:val="single" w:sz="6" w:space="0" w:color="000000"/>
              <w:left w:val="single" w:sz="6" w:space="0" w:color="000000"/>
              <w:bottom w:val="single" w:sz="6" w:space="0" w:color="FFFFFF"/>
              <w:right w:val="single" w:sz="6" w:space="0" w:color="000000"/>
            </w:tcBorders>
          </w:tcPr>
          <w:p w14:paraId="62C37CE1" w14:textId="77777777" w:rsidR="00CE5920" w:rsidRPr="003F0074" w:rsidRDefault="00CE5920" w:rsidP="00CA37F1">
            <w:pPr>
              <w:widowControl/>
              <w:rPr>
                <w:rFonts w:cs="Tahoma"/>
                <w:szCs w:val="19"/>
              </w:rPr>
            </w:pPr>
            <w:r w:rsidRPr="003F0074">
              <w:rPr>
                <w:rFonts w:cs="Tahoma"/>
                <w:szCs w:val="19"/>
              </w:rPr>
              <w:t xml:space="preserve">Computer </w:t>
            </w:r>
            <w:r w:rsidR="008B379B" w:rsidRPr="003F0074">
              <w:rPr>
                <w:rFonts w:cs="Tahoma"/>
                <w:szCs w:val="19"/>
              </w:rPr>
              <w:t>programming - IBM-AS mainframes</w:t>
            </w:r>
          </w:p>
        </w:tc>
      </w:tr>
      <w:tr w:rsidR="00CE5920" w:rsidRPr="003F0074" w14:paraId="62C37CE5" w14:textId="77777777" w:rsidTr="007C34BF">
        <w:tc>
          <w:tcPr>
            <w:tcW w:w="1872" w:type="dxa"/>
            <w:tcBorders>
              <w:top w:val="single" w:sz="6" w:space="0" w:color="000000"/>
              <w:left w:val="single" w:sz="6" w:space="0" w:color="000000"/>
              <w:bottom w:val="double" w:sz="6" w:space="0" w:color="000000"/>
              <w:right w:val="single" w:sz="6" w:space="0" w:color="FFFFFF"/>
            </w:tcBorders>
          </w:tcPr>
          <w:p w14:paraId="62C37CE3" w14:textId="77777777" w:rsidR="00CE5920" w:rsidRPr="003F0074" w:rsidRDefault="00CE5920" w:rsidP="00CA37F1">
            <w:pPr>
              <w:widowControl/>
              <w:spacing w:after="19"/>
              <w:rPr>
                <w:rFonts w:cs="Tahoma"/>
                <w:szCs w:val="19"/>
              </w:rPr>
            </w:pPr>
            <w:r w:rsidRPr="003F0074">
              <w:rPr>
                <w:rFonts w:cs="Tahoma"/>
                <w:i/>
                <w:szCs w:val="19"/>
              </w:rPr>
              <w:t>1988</w:t>
            </w:r>
          </w:p>
        </w:tc>
        <w:tc>
          <w:tcPr>
            <w:tcW w:w="7626" w:type="dxa"/>
            <w:tcBorders>
              <w:top w:val="single" w:sz="6" w:space="0" w:color="000000"/>
              <w:left w:val="single" w:sz="6" w:space="0" w:color="000000"/>
              <w:bottom w:val="double" w:sz="6" w:space="0" w:color="000000"/>
              <w:right w:val="single" w:sz="6" w:space="0" w:color="000000"/>
            </w:tcBorders>
          </w:tcPr>
          <w:p w14:paraId="62C37CE4" w14:textId="77777777" w:rsidR="00CE5920" w:rsidRPr="003F0074" w:rsidRDefault="00CE5920" w:rsidP="00CA37F1">
            <w:pPr>
              <w:widowControl/>
              <w:spacing w:after="19"/>
              <w:rPr>
                <w:rFonts w:cs="Tahoma"/>
                <w:szCs w:val="19"/>
              </w:rPr>
            </w:pPr>
            <w:r w:rsidRPr="003F0074">
              <w:rPr>
                <w:rFonts w:cs="Tahoma"/>
                <w:szCs w:val="19"/>
              </w:rPr>
              <w:t>Ef</w:t>
            </w:r>
            <w:r w:rsidR="008B379B" w:rsidRPr="003F0074">
              <w:rPr>
                <w:rFonts w:cs="Tahoma"/>
                <w:szCs w:val="19"/>
              </w:rPr>
              <w:t>fective presentation techniques</w:t>
            </w:r>
          </w:p>
        </w:tc>
      </w:tr>
    </w:tbl>
    <w:p w14:paraId="62C37CE6" w14:textId="77777777" w:rsidR="006E5D9E" w:rsidRPr="003F0074" w:rsidRDefault="006E5D9E">
      <w:pPr>
        <w:widowControl/>
        <w:jc w:val="both"/>
        <w:rPr>
          <w:rFonts w:cs="Tahoma"/>
          <w:szCs w:val="19"/>
        </w:rPr>
      </w:pPr>
    </w:p>
    <w:p w14:paraId="62C37CE7" w14:textId="77777777" w:rsidR="006E5D9E" w:rsidRPr="003F0074" w:rsidRDefault="00240BEB">
      <w:pPr>
        <w:widowControl/>
        <w:jc w:val="both"/>
        <w:rPr>
          <w:rFonts w:cs="Tahoma"/>
          <w:szCs w:val="19"/>
        </w:rPr>
      </w:pPr>
      <w:r w:rsidRPr="003F0074">
        <w:rPr>
          <w:rFonts w:cs="Tahoma"/>
          <w:b/>
          <w:szCs w:val="19"/>
        </w:rPr>
        <w:t>7</w:t>
      </w:r>
      <w:r w:rsidR="006E5D9E" w:rsidRPr="003F0074">
        <w:rPr>
          <w:rFonts w:cs="Tahoma"/>
          <w:b/>
          <w:szCs w:val="19"/>
        </w:rPr>
        <w:t xml:space="preserve"> Languages</w:t>
      </w:r>
    </w:p>
    <w:p w14:paraId="62C37CE8" w14:textId="77777777" w:rsidR="006E5D9E" w:rsidRPr="003F0074" w:rsidRDefault="006E5D9E">
      <w:pPr>
        <w:widowControl/>
        <w:jc w:val="both"/>
        <w:rPr>
          <w:rFonts w:cs="Tahoma"/>
          <w:szCs w:val="19"/>
        </w:rPr>
      </w:pPr>
    </w:p>
    <w:tbl>
      <w:tblPr>
        <w:tblW w:w="9469" w:type="dxa"/>
        <w:tblInd w:w="55" w:type="dxa"/>
        <w:tblCellMar>
          <w:left w:w="55" w:type="dxa"/>
          <w:right w:w="55" w:type="dxa"/>
        </w:tblCellMar>
        <w:tblLook w:val="0000" w:firstRow="0" w:lastRow="0" w:firstColumn="0" w:lastColumn="0" w:noHBand="0" w:noVBand="0"/>
      </w:tblPr>
      <w:tblGrid>
        <w:gridCol w:w="2410"/>
        <w:gridCol w:w="2376"/>
        <w:gridCol w:w="2376"/>
        <w:gridCol w:w="2307"/>
      </w:tblGrid>
      <w:tr w:rsidR="00A4664E" w:rsidRPr="003F0074" w14:paraId="62C37CED" w14:textId="77777777" w:rsidTr="00743645">
        <w:tc>
          <w:tcPr>
            <w:tcW w:w="2410" w:type="dxa"/>
            <w:tcBorders>
              <w:top w:val="single" w:sz="6" w:space="0" w:color="000000"/>
              <w:left w:val="single" w:sz="6" w:space="0" w:color="000000"/>
              <w:bottom w:val="single" w:sz="6" w:space="0" w:color="FFFFFF"/>
              <w:right w:val="single" w:sz="6" w:space="0" w:color="FFFFFF"/>
            </w:tcBorders>
          </w:tcPr>
          <w:p w14:paraId="62C37CE9" w14:textId="77777777" w:rsidR="00A4664E" w:rsidRPr="003F0074" w:rsidRDefault="00A4664E" w:rsidP="00403486">
            <w:pPr>
              <w:widowControl/>
              <w:rPr>
                <w:rFonts w:cs="Tahoma"/>
                <w:szCs w:val="19"/>
              </w:rPr>
            </w:pPr>
          </w:p>
        </w:tc>
        <w:tc>
          <w:tcPr>
            <w:tcW w:w="2376" w:type="dxa"/>
            <w:tcBorders>
              <w:top w:val="single" w:sz="6" w:space="0" w:color="000000"/>
              <w:left w:val="single" w:sz="6" w:space="0" w:color="000000"/>
              <w:bottom w:val="single" w:sz="4" w:space="0" w:color="auto"/>
              <w:right w:val="single" w:sz="6" w:space="0" w:color="FFFFFF"/>
            </w:tcBorders>
          </w:tcPr>
          <w:p w14:paraId="62C37CEA" w14:textId="77777777" w:rsidR="00A4664E" w:rsidRPr="003F0074" w:rsidRDefault="00A4664E" w:rsidP="00403486">
            <w:pPr>
              <w:widowControl/>
              <w:jc w:val="center"/>
              <w:rPr>
                <w:rFonts w:cs="Tahoma"/>
                <w:i/>
                <w:szCs w:val="19"/>
              </w:rPr>
            </w:pPr>
            <w:r w:rsidRPr="003F0074">
              <w:rPr>
                <w:rFonts w:cs="Tahoma"/>
                <w:i/>
                <w:szCs w:val="19"/>
              </w:rPr>
              <w:t>Read</w:t>
            </w:r>
          </w:p>
        </w:tc>
        <w:tc>
          <w:tcPr>
            <w:tcW w:w="2376" w:type="dxa"/>
            <w:tcBorders>
              <w:top w:val="single" w:sz="6" w:space="0" w:color="000000"/>
              <w:left w:val="single" w:sz="6" w:space="0" w:color="000000"/>
              <w:bottom w:val="single" w:sz="4" w:space="0" w:color="auto"/>
              <w:right w:val="single" w:sz="6" w:space="0" w:color="FFFFFF"/>
            </w:tcBorders>
          </w:tcPr>
          <w:p w14:paraId="62C37CEB" w14:textId="77777777" w:rsidR="00A4664E" w:rsidRPr="003F0074" w:rsidRDefault="00A4664E" w:rsidP="00403486">
            <w:pPr>
              <w:widowControl/>
              <w:jc w:val="center"/>
              <w:rPr>
                <w:rFonts w:cs="Tahoma"/>
                <w:i/>
                <w:szCs w:val="19"/>
              </w:rPr>
            </w:pPr>
            <w:r w:rsidRPr="003F0074">
              <w:rPr>
                <w:rFonts w:cs="Tahoma"/>
                <w:i/>
                <w:szCs w:val="19"/>
              </w:rPr>
              <w:t>Speak</w:t>
            </w:r>
          </w:p>
        </w:tc>
        <w:tc>
          <w:tcPr>
            <w:tcW w:w="2307" w:type="dxa"/>
            <w:tcBorders>
              <w:top w:val="single" w:sz="6" w:space="0" w:color="000000"/>
              <w:left w:val="single" w:sz="6" w:space="0" w:color="000000"/>
              <w:bottom w:val="single" w:sz="4" w:space="0" w:color="auto"/>
              <w:right w:val="single" w:sz="6" w:space="0" w:color="000000"/>
            </w:tcBorders>
          </w:tcPr>
          <w:p w14:paraId="62C37CEC" w14:textId="77777777" w:rsidR="00A4664E" w:rsidRPr="003F0074" w:rsidRDefault="00A4664E" w:rsidP="00403486">
            <w:pPr>
              <w:widowControl/>
              <w:jc w:val="center"/>
              <w:rPr>
                <w:rFonts w:cs="Tahoma"/>
                <w:szCs w:val="19"/>
              </w:rPr>
            </w:pPr>
            <w:r w:rsidRPr="003F0074">
              <w:rPr>
                <w:rFonts w:cs="Tahoma"/>
                <w:i/>
                <w:szCs w:val="19"/>
              </w:rPr>
              <w:t>Write</w:t>
            </w:r>
          </w:p>
        </w:tc>
      </w:tr>
      <w:tr w:rsidR="00A4664E" w:rsidRPr="003F0074" w14:paraId="62C37CF0" w14:textId="77777777" w:rsidTr="00743645">
        <w:tc>
          <w:tcPr>
            <w:tcW w:w="2410" w:type="dxa"/>
            <w:tcBorders>
              <w:top w:val="single" w:sz="6" w:space="0" w:color="000000"/>
              <w:left w:val="single" w:sz="6" w:space="0" w:color="000000"/>
              <w:bottom w:val="single" w:sz="6" w:space="0" w:color="FFFFFF"/>
              <w:right w:val="single" w:sz="4" w:space="0" w:color="auto"/>
            </w:tcBorders>
          </w:tcPr>
          <w:p w14:paraId="62C37CEE" w14:textId="77777777" w:rsidR="00A4664E" w:rsidRPr="003F0074" w:rsidRDefault="00A4664E" w:rsidP="00403486">
            <w:pPr>
              <w:widowControl/>
              <w:rPr>
                <w:rFonts w:cs="Tahoma"/>
                <w:szCs w:val="19"/>
              </w:rPr>
            </w:pPr>
            <w:r w:rsidRPr="003F0074">
              <w:rPr>
                <w:rFonts w:cs="Tahoma"/>
                <w:szCs w:val="19"/>
              </w:rPr>
              <w:t>Dutch</w:t>
            </w:r>
            <w:r w:rsidRPr="003F0074">
              <w:rPr>
                <w:rFonts w:cs="Tahoma"/>
                <w:szCs w:val="19"/>
              </w:rPr>
              <w:softHyphen/>
            </w:r>
          </w:p>
        </w:tc>
        <w:tc>
          <w:tcPr>
            <w:tcW w:w="7059" w:type="dxa"/>
            <w:gridSpan w:val="3"/>
            <w:tcBorders>
              <w:top w:val="single" w:sz="4" w:space="0" w:color="auto"/>
              <w:left w:val="single" w:sz="4" w:space="0" w:color="auto"/>
              <w:bottom w:val="single" w:sz="4" w:space="0" w:color="auto"/>
              <w:right w:val="single" w:sz="4" w:space="0" w:color="auto"/>
            </w:tcBorders>
          </w:tcPr>
          <w:p w14:paraId="62C37CEF" w14:textId="77777777" w:rsidR="00A4664E" w:rsidRPr="003F0074" w:rsidRDefault="00A4664E" w:rsidP="00403486">
            <w:pPr>
              <w:widowControl/>
              <w:jc w:val="center"/>
              <w:rPr>
                <w:rFonts w:cs="Tahoma"/>
                <w:szCs w:val="19"/>
              </w:rPr>
            </w:pPr>
            <w:r w:rsidRPr="003F0074">
              <w:rPr>
                <w:rFonts w:cs="Tahoma"/>
                <w:szCs w:val="19"/>
              </w:rPr>
              <w:t>Mother tongue</w:t>
            </w:r>
          </w:p>
        </w:tc>
      </w:tr>
      <w:tr w:rsidR="00A4664E" w:rsidRPr="003F0074" w14:paraId="62C37CF5" w14:textId="77777777" w:rsidTr="00743645">
        <w:tc>
          <w:tcPr>
            <w:tcW w:w="2410" w:type="dxa"/>
            <w:tcBorders>
              <w:top w:val="single" w:sz="6" w:space="0" w:color="000000"/>
              <w:left w:val="single" w:sz="6" w:space="0" w:color="000000"/>
              <w:bottom w:val="single" w:sz="6" w:space="0" w:color="FFFFFF"/>
              <w:right w:val="single" w:sz="6" w:space="0" w:color="FFFFFF"/>
            </w:tcBorders>
          </w:tcPr>
          <w:p w14:paraId="62C37CF1" w14:textId="77777777" w:rsidR="00A4664E" w:rsidRPr="003F0074" w:rsidRDefault="00A4664E" w:rsidP="00403486">
            <w:pPr>
              <w:widowControl/>
              <w:rPr>
                <w:rFonts w:cs="Tahoma"/>
                <w:szCs w:val="19"/>
              </w:rPr>
            </w:pPr>
            <w:r w:rsidRPr="003F0074">
              <w:rPr>
                <w:rFonts w:cs="Tahoma"/>
                <w:szCs w:val="19"/>
              </w:rPr>
              <w:t>English</w:t>
            </w:r>
            <w:r w:rsidRPr="003F0074">
              <w:rPr>
                <w:rFonts w:cs="Tahoma"/>
                <w:szCs w:val="19"/>
              </w:rPr>
              <w:softHyphen/>
            </w:r>
          </w:p>
        </w:tc>
        <w:tc>
          <w:tcPr>
            <w:tcW w:w="2376" w:type="dxa"/>
            <w:tcBorders>
              <w:top w:val="single" w:sz="4" w:space="0" w:color="auto"/>
              <w:left w:val="single" w:sz="6" w:space="0" w:color="000000"/>
              <w:bottom w:val="single" w:sz="6" w:space="0" w:color="FFFFFF"/>
              <w:right w:val="single" w:sz="6" w:space="0" w:color="FFFFFF"/>
            </w:tcBorders>
          </w:tcPr>
          <w:p w14:paraId="62C37CF2" w14:textId="77777777" w:rsidR="00A4664E" w:rsidRPr="003F0074" w:rsidRDefault="00A4664E" w:rsidP="00403486">
            <w:pPr>
              <w:widowControl/>
              <w:jc w:val="center"/>
              <w:rPr>
                <w:rFonts w:cs="Tahoma"/>
                <w:szCs w:val="19"/>
              </w:rPr>
            </w:pPr>
            <w:r w:rsidRPr="003F0074">
              <w:rPr>
                <w:rFonts w:cs="Tahoma"/>
                <w:szCs w:val="19"/>
              </w:rPr>
              <w:t>Very good - 5</w:t>
            </w:r>
          </w:p>
        </w:tc>
        <w:tc>
          <w:tcPr>
            <w:tcW w:w="2376" w:type="dxa"/>
            <w:tcBorders>
              <w:top w:val="single" w:sz="4" w:space="0" w:color="auto"/>
              <w:left w:val="single" w:sz="6" w:space="0" w:color="000000"/>
              <w:bottom w:val="single" w:sz="6" w:space="0" w:color="FFFFFF"/>
              <w:right w:val="single" w:sz="6" w:space="0" w:color="FFFFFF"/>
            </w:tcBorders>
          </w:tcPr>
          <w:p w14:paraId="62C37CF3" w14:textId="77777777" w:rsidR="00A4664E" w:rsidRPr="003F0074" w:rsidRDefault="00A4664E" w:rsidP="00403486">
            <w:pPr>
              <w:widowControl/>
              <w:jc w:val="center"/>
              <w:rPr>
                <w:rFonts w:cs="Tahoma"/>
                <w:szCs w:val="19"/>
              </w:rPr>
            </w:pPr>
            <w:r w:rsidRPr="003F0074">
              <w:rPr>
                <w:rFonts w:cs="Tahoma"/>
                <w:szCs w:val="19"/>
              </w:rPr>
              <w:t>Very good - 5</w:t>
            </w:r>
          </w:p>
        </w:tc>
        <w:tc>
          <w:tcPr>
            <w:tcW w:w="2307" w:type="dxa"/>
            <w:tcBorders>
              <w:top w:val="single" w:sz="4" w:space="0" w:color="auto"/>
              <w:left w:val="single" w:sz="6" w:space="0" w:color="000000"/>
              <w:bottom w:val="single" w:sz="6" w:space="0" w:color="FFFFFF"/>
              <w:right w:val="single" w:sz="6" w:space="0" w:color="000000"/>
            </w:tcBorders>
          </w:tcPr>
          <w:p w14:paraId="62C37CF4" w14:textId="77777777" w:rsidR="00A4664E" w:rsidRPr="003F0074" w:rsidRDefault="00A4664E" w:rsidP="00403486">
            <w:pPr>
              <w:widowControl/>
              <w:jc w:val="center"/>
              <w:rPr>
                <w:rFonts w:cs="Tahoma"/>
                <w:szCs w:val="19"/>
              </w:rPr>
            </w:pPr>
            <w:r w:rsidRPr="003F0074">
              <w:rPr>
                <w:rFonts w:cs="Tahoma"/>
                <w:szCs w:val="19"/>
              </w:rPr>
              <w:t>Very good - 5</w:t>
            </w:r>
          </w:p>
        </w:tc>
      </w:tr>
      <w:tr w:rsidR="00A4664E" w:rsidRPr="003F0074" w14:paraId="62C37CFA" w14:textId="77777777" w:rsidTr="007C34BF">
        <w:tc>
          <w:tcPr>
            <w:tcW w:w="2410" w:type="dxa"/>
            <w:tcBorders>
              <w:top w:val="single" w:sz="6" w:space="0" w:color="000000"/>
              <w:left w:val="single" w:sz="6" w:space="0" w:color="000000"/>
              <w:bottom w:val="single" w:sz="6" w:space="0" w:color="FFFFFF"/>
              <w:right w:val="single" w:sz="6" w:space="0" w:color="FFFFFF"/>
            </w:tcBorders>
          </w:tcPr>
          <w:p w14:paraId="62C37CF6" w14:textId="77777777" w:rsidR="00A4664E" w:rsidRPr="003F0074" w:rsidRDefault="00A4664E" w:rsidP="00403486">
            <w:pPr>
              <w:widowControl/>
              <w:rPr>
                <w:rFonts w:cs="Tahoma"/>
                <w:szCs w:val="19"/>
              </w:rPr>
            </w:pPr>
            <w:r w:rsidRPr="003F0074">
              <w:rPr>
                <w:rFonts w:cs="Tahoma"/>
                <w:szCs w:val="19"/>
              </w:rPr>
              <w:t>French</w:t>
            </w:r>
          </w:p>
        </w:tc>
        <w:tc>
          <w:tcPr>
            <w:tcW w:w="2376" w:type="dxa"/>
            <w:tcBorders>
              <w:top w:val="single" w:sz="6" w:space="0" w:color="000000"/>
              <w:left w:val="single" w:sz="6" w:space="0" w:color="000000"/>
              <w:bottom w:val="single" w:sz="6" w:space="0" w:color="FFFFFF"/>
              <w:right w:val="single" w:sz="6" w:space="0" w:color="FFFFFF"/>
            </w:tcBorders>
          </w:tcPr>
          <w:p w14:paraId="62C37CF7" w14:textId="77777777" w:rsidR="00A4664E" w:rsidRPr="003F0074" w:rsidRDefault="00A4664E" w:rsidP="00403486">
            <w:pPr>
              <w:widowControl/>
              <w:jc w:val="center"/>
              <w:rPr>
                <w:rFonts w:cs="Tahoma"/>
                <w:szCs w:val="19"/>
              </w:rPr>
            </w:pPr>
            <w:r w:rsidRPr="003F0074">
              <w:rPr>
                <w:rFonts w:cs="Tahoma"/>
                <w:szCs w:val="19"/>
              </w:rPr>
              <w:t xml:space="preserve">Very good - 5 </w:t>
            </w:r>
          </w:p>
        </w:tc>
        <w:tc>
          <w:tcPr>
            <w:tcW w:w="2376" w:type="dxa"/>
            <w:tcBorders>
              <w:top w:val="single" w:sz="6" w:space="0" w:color="000000"/>
              <w:left w:val="single" w:sz="6" w:space="0" w:color="000000"/>
              <w:bottom w:val="single" w:sz="6" w:space="0" w:color="FFFFFF"/>
              <w:right w:val="single" w:sz="6" w:space="0" w:color="FFFFFF"/>
            </w:tcBorders>
          </w:tcPr>
          <w:p w14:paraId="62C37CF8" w14:textId="77777777" w:rsidR="00A4664E" w:rsidRPr="003F0074" w:rsidRDefault="00A4664E" w:rsidP="00403486">
            <w:pPr>
              <w:widowControl/>
              <w:jc w:val="center"/>
              <w:rPr>
                <w:rFonts w:cs="Tahoma"/>
                <w:szCs w:val="19"/>
              </w:rPr>
            </w:pPr>
            <w:r w:rsidRPr="003F0074">
              <w:rPr>
                <w:rFonts w:cs="Tahoma"/>
                <w:szCs w:val="19"/>
              </w:rPr>
              <w:t>Very good - 5</w:t>
            </w:r>
          </w:p>
        </w:tc>
        <w:tc>
          <w:tcPr>
            <w:tcW w:w="2307" w:type="dxa"/>
            <w:tcBorders>
              <w:top w:val="single" w:sz="6" w:space="0" w:color="000000"/>
              <w:left w:val="single" w:sz="6" w:space="0" w:color="000000"/>
              <w:bottom w:val="single" w:sz="6" w:space="0" w:color="FFFFFF"/>
              <w:right w:val="single" w:sz="6" w:space="0" w:color="000000"/>
            </w:tcBorders>
          </w:tcPr>
          <w:p w14:paraId="62C37CF9" w14:textId="77777777" w:rsidR="00A4664E" w:rsidRPr="003F0074" w:rsidRDefault="00A4664E" w:rsidP="00403486">
            <w:pPr>
              <w:widowControl/>
              <w:jc w:val="center"/>
              <w:rPr>
                <w:rFonts w:cs="Tahoma"/>
                <w:szCs w:val="19"/>
              </w:rPr>
            </w:pPr>
            <w:r w:rsidRPr="003F0074">
              <w:rPr>
                <w:rFonts w:cs="Tahoma"/>
                <w:szCs w:val="19"/>
              </w:rPr>
              <w:t>Very good - 5</w:t>
            </w:r>
          </w:p>
        </w:tc>
      </w:tr>
      <w:tr w:rsidR="00A4664E" w:rsidRPr="003F0074" w14:paraId="62C37CFF" w14:textId="77777777" w:rsidTr="007C34BF">
        <w:tc>
          <w:tcPr>
            <w:tcW w:w="2410" w:type="dxa"/>
            <w:tcBorders>
              <w:top w:val="single" w:sz="6" w:space="0" w:color="000000"/>
              <w:left w:val="single" w:sz="6" w:space="0" w:color="000000"/>
              <w:bottom w:val="single" w:sz="6" w:space="0" w:color="FFFFFF"/>
              <w:right w:val="single" w:sz="6" w:space="0" w:color="FFFFFF"/>
            </w:tcBorders>
          </w:tcPr>
          <w:p w14:paraId="62C37CFB" w14:textId="77777777" w:rsidR="00A4664E" w:rsidRPr="003F0074" w:rsidRDefault="00A4664E" w:rsidP="00403486">
            <w:pPr>
              <w:widowControl/>
              <w:rPr>
                <w:rFonts w:cs="Tahoma"/>
                <w:szCs w:val="19"/>
              </w:rPr>
            </w:pPr>
            <w:r w:rsidRPr="003F0074">
              <w:rPr>
                <w:rFonts w:cs="Tahoma"/>
                <w:szCs w:val="19"/>
              </w:rPr>
              <w:t>Portuguese</w:t>
            </w:r>
          </w:p>
        </w:tc>
        <w:tc>
          <w:tcPr>
            <w:tcW w:w="2376" w:type="dxa"/>
            <w:tcBorders>
              <w:top w:val="single" w:sz="6" w:space="0" w:color="000000"/>
              <w:left w:val="single" w:sz="6" w:space="0" w:color="000000"/>
              <w:bottom w:val="single" w:sz="6" w:space="0" w:color="FFFFFF"/>
              <w:right w:val="single" w:sz="6" w:space="0" w:color="FFFFFF"/>
            </w:tcBorders>
          </w:tcPr>
          <w:p w14:paraId="62C37CFC" w14:textId="77777777" w:rsidR="00A4664E" w:rsidRPr="003F0074" w:rsidRDefault="00A4664E" w:rsidP="00403486">
            <w:pPr>
              <w:widowControl/>
              <w:jc w:val="center"/>
              <w:rPr>
                <w:rFonts w:cs="Tahoma"/>
                <w:szCs w:val="19"/>
              </w:rPr>
            </w:pPr>
            <w:r w:rsidRPr="003F0074">
              <w:rPr>
                <w:rFonts w:cs="Tahoma"/>
                <w:szCs w:val="19"/>
              </w:rPr>
              <w:t>Very good - 5</w:t>
            </w:r>
          </w:p>
        </w:tc>
        <w:tc>
          <w:tcPr>
            <w:tcW w:w="2376" w:type="dxa"/>
            <w:tcBorders>
              <w:top w:val="single" w:sz="6" w:space="0" w:color="000000"/>
              <w:left w:val="single" w:sz="6" w:space="0" w:color="000000"/>
              <w:bottom w:val="single" w:sz="6" w:space="0" w:color="FFFFFF"/>
              <w:right w:val="single" w:sz="6" w:space="0" w:color="FFFFFF"/>
            </w:tcBorders>
          </w:tcPr>
          <w:p w14:paraId="62C37CFD" w14:textId="77777777" w:rsidR="00A4664E" w:rsidRPr="003F0074" w:rsidRDefault="00A4664E" w:rsidP="00403486">
            <w:pPr>
              <w:widowControl/>
              <w:jc w:val="center"/>
              <w:rPr>
                <w:rFonts w:cs="Tahoma"/>
                <w:szCs w:val="19"/>
              </w:rPr>
            </w:pPr>
            <w:r w:rsidRPr="003F0074">
              <w:rPr>
                <w:rFonts w:cs="Tahoma"/>
                <w:szCs w:val="19"/>
              </w:rPr>
              <w:t>Very good - 5</w:t>
            </w:r>
          </w:p>
        </w:tc>
        <w:tc>
          <w:tcPr>
            <w:tcW w:w="2307" w:type="dxa"/>
            <w:tcBorders>
              <w:top w:val="single" w:sz="6" w:space="0" w:color="000000"/>
              <w:left w:val="single" w:sz="6" w:space="0" w:color="000000"/>
              <w:bottom w:val="single" w:sz="6" w:space="0" w:color="FFFFFF"/>
              <w:right w:val="single" w:sz="6" w:space="0" w:color="000000"/>
            </w:tcBorders>
          </w:tcPr>
          <w:p w14:paraId="62C37CFE" w14:textId="77777777" w:rsidR="00A4664E" w:rsidRPr="003F0074" w:rsidRDefault="00A4664E" w:rsidP="00403486">
            <w:pPr>
              <w:widowControl/>
              <w:jc w:val="center"/>
              <w:rPr>
                <w:rFonts w:cs="Tahoma"/>
                <w:szCs w:val="19"/>
              </w:rPr>
            </w:pPr>
            <w:r w:rsidRPr="003F0074">
              <w:rPr>
                <w:rFonts w:cs="Tahoma"/>
                <w:szCs w:val="19"/>
              </w:rPr>
              <w:t>Very good - 5</w:t>
            </w:r>
          </w:p>
        </w:tc>
      </w:tr>
      <w:tr w:rsidR="00A4664E" w:rsidRPr="003F0074" w14:paraId="62C37D04" w14:textId="77777777" w:rsidTr="007C34BF">
        <w:tc>
          <w:tcPr>
            <w:tcW w:w="2410" w:type="dxa"/>
            <w:tcBorders>
              <w:top w:val="single" w:sz="6" w:space="0" w:color="000000"/>
              <w:left w:val="single" w:sz="6" w:space="0" w:color="000000"/>
              <w:bottom w:val="single" w:sz="6" w:space="0" w:color="FFFFFF"/>
              <w:right w:val="single" w:sz="6" w:space="0" w:color="FFFFFF"/>
            </w:tcBorders>
          </w:tcPr>
          <w:p w14:paraId="62C37D00" w14:textId="77777777" w:rsidR="00A4664E" w:rsidRPr="003F0074" w:rsidRDefault="00A4664E" w:rsidP="00403486">
            <w:pPr>
              <w:widowControl/>
              <w:rPr>
                <w:rFonts w:cs="Tahoma"/>
                <w:szCs w:val="19"/>
              </w:rPr>
            </w:pPr>
            <w:r w:rsidRPr="003F0074">
              <w:rPr>
                <w:rFonts w:cs="Tahoma"/>
                <w:szCs w:val="19"/>
              </w:rPr>
              <w:t>German</w:t>
            </w:r>
          </w:p>
        </w:tc>
        <w:tc>
          <w:tcPr>
            <w:tcW w:w="2376" w:type="dxa"/>
            <w:tcBorders>
              <w:top w:val="single" w:sz="6" w:space="0" w:color="000000"/>
              <w:left w:val="single" w:sz="6" w:space="0" w:color="000000"/>
              <w:bottom w:val="single" w:sz="6" w:space="0" w:color="FFFFFF"/>
              <w:right w:val="single" w:sz="6" w:space="0" w:color="FFFFFF"/>
            </w:tcBorders>
          </w:tcPr>
          <w:p w14:paraId="62C37D01" w14:textId="77777777" w:rsidR="00A4664E" w:rsidRPr="003F0074" w:rsidRDefault="00A4664E" w:rsidP="00403486">
            <w:pPr>
              <w:widowControl/>
              <w:jc w:val="center"/>
              <w:rPr>
                <w:rFonts w:cs="Tahoma"/>
                <w:szCs w:val="19"/>
              </w:rPr>
            </w:pPr>
            <w:r w:rsidRPr="003F0074">
              <w:rPr>
                <w:rFonts w:cs="Tahoma"/>
                <w:szCs w:val="19"/>
              </w:rPr>
              <w:t>Fair - 3</w:t>
            </w:r>
          </w:p>
        </w:tc>
        <w:tc>
          <w:tcPr>
            <w:tcW w:w="2376" w:type="dxa"/>
            <w:tcBorders>
              <w:top w:val="single" w:sz="6" w:space="0" w:color="000000"/>
              <w:left w:val="single" w:sz="6" w:space="0" w:color="000000"/>
              <w:bottom w:val="single" w:sz="6" w:space="0" w:color="FFFFFF"/>
              <w:right w:val="single" w:sz="6" w:space="0" w:color="FFFFFF"/>
            </w:tcBorders>
          </w:tcPr>
          <w:p w14:paraId="62C37D02" w14:textId="77777777" w:rsidR="00A4664E" w:rsidRPr="003F0074" w:rsidRDefault="00A4664E" w:rsidP="00403486">
            <w:pPr>
              <w:widowControl/>
              <w:jc w:val="center"/>
              <w:rPr>
                <w:rFonts w:cs="Tahoma"/>
                <w:szCs w:val="19"/>
              </w:rPr>
            </w:pPr>
            <w:r w:rsidRPr="003F0074">
              <w:rPr>
                <w:rFonts w:cs="Tahoma"/>
                <w:szCs w:val="19"/>
              </w:rPr>
              <w:t>Fair - 3</w:t>
            </w:r>
          </w:p>
        </w:tc>
        <w:tc>
          <w:tcPr>
            <w:tcW w:w="2307" w:type="dxa"/>
            <w:tcBorders>
              <w:top w:val="single" w:sz="6" w:space="0" w:color="000000"/>
              <w:left w:val="single" w:sz="6" w:space="0" w:color="000000"/>
              <w:bottom w:val="single" w:sz="6" w:space="0" w:color="FFFFFF"/>
              <w:right w:val="single" w:sz="6" w:space="0" w:color="000000"/>
            </w:tcBorders>
          </w:tcPr>
          <w:p w14:paraId="62C37D03" w14:textId="77777777" w:rsidR="00A4664E" w:rsidRPr="003F0074" w:rsidRDefault="00A4664E" w:rsidP="00403486">
            <w:pPr>
              <w:widowControl/>
              <w:jc w:val="center"/>
              <w:rPr>
                <w:rFonts w:cs="Tahoma"/>
                <w:szCs w:val="19"/>
              </w:rPr>
            </w:pPr>
            <w:r w:rsidRPr="003F0074">
              <w:rPr>
                <w:rFonts w:cs="Tahoma"/>
                <w:szCs w:val="19"/>
              </w:rPr>
              <w:t>Fair - 3</w:t>
            </w:r>
          </w:p>
        </w:tc>
      </w:tr>
      <w:tr w:rsidR="00A4664E" w:rsidRPr="003F0074" w14:paraId="62C37D09" w14:textId="77777777" w:rsidTr="007C34BF">
        <w:tc>
          <w:tcPr>
            <w:tcW w:w="2410" w:type="dxa"/>
            <w:tcBorders>
              <w:top w:val="single" w:sz="6" w:space="0" w:color="000000"/>
              <w:left w:val="single" w:sz="6" w:space="0" w:color="000000"/>
              <w:bottom w:val="double" w:sz="6" w:space="0" w:color="000000"/>
              <w:right w:val="single" w:sz="6" w:space="0" w:color="FFFFFF"/>
            </w:tcBorders>
          </w:tcPr>
          <w:p w14:paraId="62C37D05" w14:textId="77777777" w:rsidR="00A4664E" w:rsidRPr="003F0074" w:rsidRDefault="00A4664E" w:rsidP="00403486">
            <w:pPr>
              <w:widowControl/>
              <w:spacing w:after="19"/>
              <w:rPr>
                <w:rFonts w:cs="Tahoma"/>
                <w:szCs w:val="19"/>
              </w:rPr>
            </w:pPr>
            <w:r w:rsidRPr="003F0074">
              <w:rPr>
                <w:rFonts w:cs="Tahoma"/>
                <w:szCs w:val="19"/>
              </w:rPr>
              <w:t>Malay/Indonesian</w:t>
            </w:r>
          </w:p>
        </w:tc>
        <w:tc>
          <w:tcPr>
            <w:tcW w:w="2376" w:type="dxa"/>
            <w:tcBorders>
              <w:top w:val="single" w:sz="6" w:space="0" w:color="000000"/>
              <w:left w:val="single" w:sz="6" w:space="0" w:color="000000"/>
              <w:bottom w:val="double" w:sz="6" w:space="0" w:color="000000"/>
              <w:right w:val="single" w:sz="6" w:space="0" w:color="FFFFFF"/>
            </w:tcBorders>
          </w:tcPr>
          <w:p w14:paraId="62C37D06" w14:textId="77777777" w:rsidR="00A4664E" w:rsidRPr="003F0074" w:rsidRDefault="00A4664E" w:rsidP="00403486">
            <w:pPr>
              <w:widowControl/>
              <w:spacing w:after="19"/>
              <w:jc w:val="center"/>
              <w:rPr>
                <w:rFonts w:cs="Tahoma"/>
                <w:szCs w:val="19"/>
              </w:rPr>
            </w:pPr>
            <w:r w:rsidRPr="003F0074">
              <w:rPr>
                <w:rFonts w:cs="Tahoma"/>
                <w:szCs w:val="19"/>
              </w:rPr>
              <w:t>Basic - 1</w:t>
            </w:r>
          </w:p>
        </w:tc>
        <w:tc>
          <w:tcPr>
            <w:tcW w:w="2376" w:type="dxa"/>
            <w:tcBorders>
              <w:top w:val="single" w:sz="6" w:space="0" w:color="000000"/>
              <w:left w:val="single" w:sz="6" w:space="0" w:color="000000"/>
              <w:bottom w:val="double" w:sz="6" w:space="0" w:color="000000"/>
              <w:right w:val="single" w:sz="6" w:space="0" w:color="FFFFFF"/>
            </w:tcBorders>
          </w:tcPr>
          <w:p w14:paraId="62C37D07" w14:textId="77777777" w:rsidR="00A4664E" w:rsidRPr="003F0074" w:rsidRDefault="00A4664E" w:rsidP="00403486">
            <w:pPr>
              <w:widowControl/>
              <w:spacing w:after="19"/>
              <w:jc w:val="center"/>
              <w:rPr>
                <w:rFonts w:cs="Tahoma"/>
                <w:szCs w:val="19"/>
              </w:rPr>
            </w:pPr>
            <w:r w:rsidRPr="003F0074">
              <w:rPr>
                <w:rFonts w:cs="Tahoma"/>
                <w:szCs w:val="19"/>
              </w:rPr>
              <w:t>Basic - 1</w:t>
            </w:r>
          </w:p>
        </w:tc>
        <w:tc>
          <w:tcPr>
            <w:tcW w:w="2307" w:type="dxa"/>
            <w:tcBorders>
              <w:top w:val="single" w:sz="6" w:space="0" w:color="000000"/>
              <w:left w:val="single" w:sz="6" w:space="0" w:color="000000"/>
              <w:bottom w:val="double" w:sz="6" w:space="0" w:color="000000"/>
              <w:right w:val="single" w:sz="6" w:space="0" w:color="000000"/>
            </w:tcBorders>
          </w:tcPr>
          <w:p w14:paraId="62C37D08" w14:textId="77777777" w:rsidR="00A4664E" w:rsidRPr="003F0074" w:rsidRDefault="00A4664E" w:rsidP="00403486">
            <w:pPr>
              <w:widowControl/>
              <w:spacing w:after="19"/>
              <w:jc w:val="center"/>
              <w:rPr>
                <w:rFonts w:cs="Tahoma"/>
                <w:szCs w:val="19"/>
              </w:rPr>
            </w:pPr>
            <w:r w:rsidRPr="003F0074">
              <w:rPr>
                <w:rFonts w:cs="Tahoma"/>
                <w:szCs w:val="19"/>
              </w:rPr>
              <w:t>Basic - 1</w:t>
            </w:r>
          </w:p>
        </w:tc>
      </w:tr>
    </w:tbl>
    <w:p w14:paraId="62C37D0A" w14:textId="77777777" w:rsidR="006E5D9E" w:rsidRPr="003F0074" w:rsidRDefault="006E5D9E">
      <w:pPr>
        <w:widowControl/>
        <w:jc w:val="both"/>
        <w:rPr>
          <w:rFonts w:cs="Tahoma"/>
          <w:szCs w:val="19"/>
        </w:rPr>
      </w:pPr>
    </w:p>
    <w:p w14:paraId="62C37D0B" w14:textId="77777777" w:rsidR="006E5D9E" w:rsidRPr="003F0074" w:rsidRDefault="00240BEB">
      <w:pPr>
        <w:widowControl/>
        <w:jc w:val="both"/>
        <w:rPr>
          <w:rFonts w:cs="Tahoma"/>
          <w:szCs w:val="19"/>
        </w:rPr>
      </w:pPr>
      <w:r w:rsidRPr="003F0074">
        <w:rPr>
          <w:rFonts w:cs="Tahoma"/>
          <w:b/>
          <w:szCs w:val="19"/>
        </w:rPr>
        <w:t>8</w:t>
      </w:r>
      <w:r w:rsidR="006E5D9E" w:rsidRPr="003F0074">
        <w:rPr>
          <w:rFonts w:cs="Tahoma"/>
          <w:b/>
          <w:szCs w:val="19"/>
        </w:rPr>
        <w:t xml:space="preserve"> Memberships: </w:t>
      </w:r>
      <w:r w:rsidR="006E5D9E" w:rsidRPr="003F0074">
        <w:rPr>
          <w:rFonts w:cs="Tahoma"/>
          <w:szCs w:val="19"/>
        </w:rPr>
        <w:t>None</w:t>
      </w:r>
    </w:p>
    <w:p w14:paraId="62C37D0C" w14:textId="77777777" w:rsidR="006E5D9E" w:rsidRPr="003F0074" w:rsidRDefault="006E5D9E">
      <w:pPr>
        <w:widowControl/>
        <w:jc w:val="both"/>
        <w:rPr>
          <w:rFonts w:cs="Tahoma"/>
          <w:szCs w:val="19"/>
        </w:rPr>
      </w:pPr>
    </w:p>
    <w:p w14:paraId="62C37D0D" w14:textId="77777777" w:rsidR="006E5D9E" w:rsidRPr="003F0074" w:rsidRDefault="00240BEB">
      <w:pPr>
        <w:widowControl/>
        <w:jc w:val="both"/>
        <w:rPr>
          <w:rFonts w:cs="Tahoma"/>
          <w:szCs w:val="19"/>
        </w:rPr>
      </w:pPr>
      <w:r w:rsidRPr="003F0074">
        <w:rPr>
          <w:rFonts w:cs="Tahoma"/>
          <w:b/>
          <w:szCs w:val="19"/>
        </w:rPr>
        <w:t>9</w:t>
      </w:r>
      <w:r w:rsidR="006E5D9E" w:rsidRPr="003F0074">
        <w:rPr>
          <w:rFonts w:cs="Tahoma"/>
          <w:b/>
          <w:szCs w:val="19"/>
        </w:rPr>
        <w:t xml:space="preserve"> Other skills:</w:t>
      </w:r>
      <w:r w:rsidR="006E5D9E" w:rsidRPr="003F0074">
        <w:rPr>
          <w:rFonts w:cs="Tahoma"/>
          <w:szCs w:val="19"/>
        </w:rPr>
        <w:t xml:space="preserve"> Extensive knowledge of computer applications (Word-processing,</w:t>
      </w:r>
      <w:r w:rsidR="00225334" w:rsidRPr="003F0074">
        <w:rPr>
          <w:rFonts w:cs="Tahoma"/>
          <w:szCs w:val="19"/>
        </w:rPr>
        <w:t xml:space="preserve"> spreadsheets, databases</w:t>
      </w:r>
      <w:r w:rsidR="008B379B" w:rsidRPr="003F0074">
        <w:rPr>
          <w:rFonts w:cs="Tahoma"/>
          <w:szCs w:val="19"/>
        </w:rPr>
        <w:t>)</w:t>
      </w:r>
    </w:p>
    <w:p w14:paraId="62C37D0E" w14:textId="77777777" w:rsidR="006E5D9E" w:rsidRPr="003F0074" w:rsidRDefault="006E5D9E">
      <w:pPr>
        <w:widowControl/>
        <w:jc w:val="both"/>
        <w:rPr>
          <w:rFonts w:cs="Tahoma"/>
          <w:szCs w:val="19"/>
        </w:rPr>
      </w:pPr>
    </w:p>
    <w:p w14:paraId="62C37D0F" w14:textId="77777777" w:rsidR="006E5D9E" w:rsidRPr="003F0074" w:rsidRDefault="00240BEB">
      <w:pPr>
        <w:widowControl/>
        <w:jc w:val="both"/>
        <w:rPr>
          <w:rFonts w:cs="Tahoma"/>
          <w:szCs w:val="19"/>
        </w:rPr>
      </w:pPr>
      <w:r w:rsidRPr="003F0074">
        <w:rPr>
          <w:rFonts w:cs="Tahoma"/>
          <w:b/>
          <w:szCs w:val="19"/>
        </w:rPr>
        <w:t>10</w:t>
      </w:r>
      <w:r w:rsidR="006E5D9E" w:rsidRPr="003F0074">
        <w:rPr>
          <w:rFonts w:cs="Tahoma"/>
          <w:b/>
          <w:szCs w:val="19"/>
        </w:rPr>
        <w:t xml:space="preserve"> Present position:</w:t>
      </w:r>
      <w:r w:rsidR="006E5D9E" w:rsidRPr="003F0074">
        <w:rPr>
          <w:rFonts w:cs="Tahoma"/>
          <w:szCs w:val="19"/>
        </w:rPr>
        <w:t xml:space="preserve"> Consultant</w:t>
      </w:r>
      <w:r w:rsidR="007D487C" w:rsidRPr="003F0074">
        <w:rPr>
          <w:rFonts w:cs="Tahoma"/>
          <w:szCs w:val="19"/>
        </w:rPr>
        <w:t xml:space="preserve"> and trainer</w:t>
      </w:r>
      <w:r w:rsidR="006E5D9E" w:rsidRPr="003F0074">
        <w:rPr>
          <w:rFonts w:cs="Tahoma"/>
          <w:szCs w:val="19"/>
        </w:rPr>
        <w:t xml:space="preserve"> enter</w:t>
      </w:r>
      <w:r w:rsidR="008B379B" w:rsidRPr="003F0074">
        <w:rPr>
          <w:rFonts w:cs="Tahoma"/>
          <w:szCs w:val="19"/>
        </w:rPr>
        <w:t>prise development and financing</w:t>
      </w:r>
    </w:p>
    <w:p w14:paraId="62C37D10" w14:textId="77777777" w:rsidR="006E5D9E" w:rsidRPr="003F0074" w:rsidRDefault="006E5D9E">
      <w:pPr>
        <w:widowControl/>
        <w:jc w:val="both"/>
        <w:rPr>
          <w:rFonts w:cs="Tahoma"/>
          <w:szCs w:val="19"/>
        </w:rPr>
      </w:pPr>
    </w:p>
    <w:p w14:paraId="62C37D11" w14:textId="573C69CD" w:rsidR="006E5D9E" w:rsidRPr="003F0074" w:rsidRDefault="00240BEB">
      <w:pPr>
        <w:widowControl/>
        <w:jc w:val="both"/>
        <w:rPr>
          <w:rFonts w:cs="Tahoma"/>
          <w:szCs w:val="19"/>
        </w:rPr>
      </w:pPr>
      <w:r w:rsidRPr="003F0074">
        <w:rPr>
          <w:rFonts w:cs="Tahoma"/>
          <w:b/>
          <w:szCs w:val="19"/>
        </w:rPr>
        <w:t>11</w:t>
      </w:r>
      <w:r w:rsidR="006E5D9E" w:rsidRPr="003F0074">
        <w:rPr>
          <w:rFonts w:cs="Tahoma"/>
          <w:b/>
          <w:szCs w:val="19"/>
        </w:rPr>
        <w:t xml:space="preserve"> </w:t>
      </w:r>
      <w:r w:rsidR="00E97451" w:rsidRPr="003F0074">
        <w:rPr>
          <w:rFonts w:cs="Tahoma"/>
          <w:b/>
          <w:szCs w:val="19"/>
        </w:rPr>
        <w:t xml:space="preserve">Years of professional experience: </w:t>
      </w:r>
      <w:r w:rsidR="00E97451" w:rsidRPr="003F0074">
        <w:rPr>
          <w:rFonts w:cs="Tahoma"/>
          <w:szCs w:val="19"/>
        </w:rPr>
        <w:t>3</w:t>
      </w:r>
      <w:r w:rsidR="00822F36">
        <w:rPr>
          <w:rFonts w:cs="Tahoma"/>
          <w:szCs w:val="19"/>
        </w:rPr>
        <w:t>6</w:t>
      </w:r>
      <w:r w:rsidR="00E97451" w:rsidRPr="003F0074">
        <w:rPr>
          <w:rFonts w:cs="Tahoma"/>
          <w:szCs w:val="19"/>
        </w:rPr>
        <w:t xml:space="preserve"> years since August 1986</w:t>
      </w:r>
    </w:p>
    <w:p w14:paraId="62C37D12" w14:textId="77777777" w:rsidR="001D0242" w:rsidRPr="003F0074" w:rsidRDefault="001D0242">
      <w:pPr>
        <w:widowControl/>
        <w:jc w:val="both"/>
        <w:rPr>
          <w:rFonts w:cs="Tahoma"/>
          <w:szCs w:val="19"/>
        </w:rPr>
      </w:pPr>
    </w:p>
    <w:p w14:paraId="62C37D13" w14:textId="77777777" w:rsidR="006E5D9E" w:rsidRPr="003F0074" w:rsidRDefault="00240BEB">
      <w:pPr>
        <w:widowControl/>
        <w:jc w:val="both"/>
        <w:rPr>
          <w:rFonts w:cs="Tahoma"/>
          <w:szCs w:val="19"/>
        </w:rPr>
      </w:pPr>
      <w:r w:rsidRPr="003F0074">
        <w:rPr>
          <w:rFonts w:cs="Tahoma"/>
          <w:b/>
          <w:szCs w:val="19"/>
        </w:rPr>
        <w:t>12</w:t>
      </w:r>
      <w:r w:rsidR="006E5D9E" w:rsidRPr="003F0074">
        <w:rPr>
          <w:rFonts w:cs="Tahoma"/>
          <w:b/>
          <w:szCs w:val="19"/>
        </w:rPr>
        <w:t xml:space="preserve"> Key Qualifications:</w:t>
      </w:r>
    </w:p>
    <w:p w14:paraId="62C37D14" w14:textId="77777777" w:rsidR="006E5D9E" w:rsidRPr="003F0074" w:rsidRDefault="006E5D9E">
      <w:pPr>
        <w:widowControl/>
        <w:jc w:val="both"/>
        <w:rPr>
          <w:rFonts w:cs="Tahoma"/>
          <w:szCs w:val="19"/>
        </w:rPr>
      </w:pPr>
    </w:p>
    <w:tbl>
      <w:tblPr>
        <w:tblW w:w="9498" w:type="dxa"/>
        <w:tblInd w:w="62" w:type="dxa"/>
        <w:tblCellMar>
          <w:left w:w="62" w:type="dxa"/>
          <w:right w:w="62" w:type="dxa"/>
        </w:tblCellMar>
        <w:tblLook w:val="0000" w:firstRow="0" w:lastRow="0" w:firstColumn="0" w:lastColumn="0" w:noHBand="0" w:noVBand="0"/>
      </w:tblPr>
      <w:tblGrid>
        <w:gridCol w:w="9498"/>
      </w:tblGrid>
      <w:tr w:rsidR="006E5D9E" w:rsidRPr="003F0074" w14:paraId="62C37D18" w14:textId="77777777" w:rsidTr="007C34BF">
        <w:tc>
          <w:tcPr>
            <w:tcW w:w="9498" w:type="dxa"/>
            <w:tcBorders>
              <w:top w:val="single" w:sz="6" w:space="0" w:color="000000"/>
              <w:left w:val="single" w:sz="6" w:space="0" w:color="000000"/>
              <w:bottom w:val="double" w:sz="6" w:space="0" w:color="000000"/>
              <w:right w:val="single" w:sz="6" w:space="0" w:color="000000"/>
            </w:tcBorders>
          </w:tcPr>
          <w:p w14:paraId="62C37D15" w14:textId="02B37E8A" w:rsidR="004F4D2F" w:rsidRPr="003F0074" w:rsidRDefault="004F4D2F" w:rsidP="004F4D2F">
            <w:pPr>
              <w:pStyle w:val="BodyText"/>
              <w:jc w:val="both"/>
              <w:rPr>
                <w:rFonts w:cs="Tahoma"/>
                <w:szCs w:val="19"/>
              </w:rPr>
            </w:pPr>
            <w:r w:rsidRPr="003F0074">
              <w:rPr>
                <w:rFonts w:cs="Tahoma"/>
                <w:szCs w:val="19"/>
              </w:rPr>
              <w:t xml:space="preserve">Mr. Bert van Manen is an international management consultant and trainer, focussing on development and financing of private enterprises. He is training entrepreneurs, consultants and bankers in project and loan analysis. He advises governments on development and financing of the private sector. </w:t>
            </w:r>
            <w:r w:rsidR="00122B9E" w:rsidRPr="003F0074">
              <w:rPr>
                <w:rFonts w:cs="Tahoma"/>
                <w:szCs w:val="19"/>
              </w:rPr>
              <w:t>Mr</w:t>
            </w:r>
            <w:r w:rsidR="00A84C1B" w:rsidRPr="003F0074">
              <w:rPr>
                <w:rFonts w:cs="Tahoma"/>
                <w:szCs w:val="19"/>
              </w:rPr>
              <w:t>.</w:t>
            </w:r>
            <w:r w:rsidRPr="003F0074">
              <w:rPr>
                <w:rFonts w:cs="Tahoma"/>
                <w:szCs w:val="19"/>
              </w:rPr>
              <w:t xml:space="preserve"> van Manen also supports SME development programmes, SME financing program</w:t>
            </w:r>
            <w:r w:rsidR="00CF390D" w:rsidRPr="003F0074">
              <w:rPr>
                <w:rFonts w:cs="Tahoma"/>
                <w:szCs w:val="19"/>
              </w:rPr>
              <w:t>mes as well as micro</w:t>
            </w:r>
            <w:r w:rsidRPr="003F0074">
              <w:rPr>
                <w:rFonts w:cs="Tahoma"/>
                <w:szCs w:val="19"/>
              </w:rPr>
              <w:t xml:space="preserve">finance and rural credit. </w:t>
            </w:r>
            <w:r w:rsidR="00987F83">
              <w:rPr>
                <w:rFonts w:cs="Tahoma"/>
                <w:szCs w:val="19"/>
              </w:rPr>
              <w:t xml:space="preserve">Apart from countless project scoping and formulation missions, </w:t>
            </w:r>
            <w:r w:rsidR="00155AA0">
              <w:rPr>
                <w:rFonts w:cs="Tahoma"/>
                <w:szCs w:val="19"/>
              </w:rPr>
              <w:t xml:space="preserve">he conducted more than 20 programme evaluations based on </w:t>
            </w:r>
            <w:r w:rsidR="002934AF">
              <w:rPr>
                <w:rFonts w:cs="Tahoma"/>
                <w:szCs w:val="19"/>
              </w:rPr>
              <w:t>PCM and</w:t>
            </w:r>
            <w:r w:rsidRPr="003F0074">
              <w:rPr>
                <w:rFonts w:cs="Tahoma"/>
                <w:szCs w:val="19"/>
              </w:rPr>
              <w:t xml:space="preserve"> </w:t>
            </w:r>
            <w:r w:rsidR="00654488" w:rsidRPr="003F0074">
              <w:rPr>
                <w:rFonts w:cs="Tahoma"/>
                <w:szCs w:val="19"/>
              </w:rPr>
              <w:t>RBM</w:t>
            </w:r>
            <w:r w:rsidR="00155AA0">
              <w:rPr>
                <w:rFonts w:cs="Tahoma"/>
                <w:szCs w:val="19"/>
              </w:rPr>
              <w:t xml:space="preserve"> and mixed-methods approach</w:t>
            </w:r>
            <w:r w:rsidR="000747C2">
              <w:rPr>
                <w:rFonts w:cs="Tahoma"/>
                <w:szCs w:val="19"/>
              </w:rPr>
              <w:t>.</w:t>
            </w:r>
          </w:p>
          <w:p w14:paraId="62C37D16" w14:textId="77777777" w:rsidR="004F4D2F" w:rsidRPr="003F0074" w:rsidRDefault="004F4D2F" w:rsidP="004F4D2F">
            <w:pPr>
              <w:pStyle w:val="BodyText"/>
              <w:jc w:val="both"/>
              <w:rPr>
                <w:rFonts w:cs="Tahoma"/>
                <w:szCs w:val="19"/>
              </w:rPr>
            </w:pPr>
          </w:p>
          <w:p w14:paraId="62C37D17" w14:textId="4DF1A0EE" w:rsidR="006E5D9E" w:rsidRPr="003F0074" w:rsidRDefault="000747C2" w:rsidP="00CF390D">
            <w:pPr>
              <w:keepNext/>
              <w:widowControl/>
              <w:spacing w:after="19"/>
              <w:jc w:val="both"/>
              <w:rPr>
                <w:rFonts w:cs="Tahoma"/>
                <w:szCs w:val="19"/>
              </w:rPr>
            </w:pPr>
            <w:r>
              <w:t>Next to</w:t>
            </w:r>
            <w:r w:rsidR="00122B9E" w:rsidRPr="003F0074">
              <w:t xml:space="preserve"> the private sector, Mr</w:t>
            </w:r>
            <w:r w:rsidR="00A84C1B" w:rsidRPr="003F0074">
              <w:t>.</w:t>
            </w:r>
            <w:r w:rsidR="004F4D2F" w:rsidRPr="003F0074">
              <w:t xml:space="preserve"> van Manen works with NGOs in project management, financial management and contract execution. He has specific expertise in E</w:t>
            </w:r>
            <w:r w:rsidR="00CF3AAC" w:rsidRPr="003F0074">
              <w:t>U</w:t>
            </w:r>
            <w:r w:rsidR="004F4D2F" w:rsidRPr="003F0074">
              <w:t xml:space="preserve"> grant management, and offers training in financial</w:t>
            </w:r>
            <w:r w:rsidR="00CF3AAC" w:rsidRPr="003F0074">
              <w:t>,</w:t>
            </w:r>
            <w:r w:rsidR="004F4D2F" w:rsidRPr="003F0074">
              <w:t xml:space="preserve"> contractual </w:t>
            </w:r>
            <w:r w:rsidR="00CF3AAC" w:rsidRPr="003F0074">
              <w:t xml:space="preserve">and procurement </w:t>
            </w:r>
            <w:r w:rsidR="004F4D2F" w:rsidRPr="003F0074">
              <w:t>procedures of the E</w:t>
            </w:r>
            <w:r w:rsidR="00CF3AAC" w:rsidRPr="003F0074">
              <w:t>U</w:t>
            </w:r>
            <w:r w:rsidR="004F4D2F" w:rsidRPr="003F0074">
              <w:t xml:space="preserve"> to E</w:t>
            </w:r>
            <w:r w:rsidR="00CF3AAC" w:rsidRPr="003F0074">
              <w:t>U</w:t>
            </w:r>
            <w:r w:rsidR="004F4D2F" w:rsidRPr="003F0074">
              <w:t xml:space="preserve"> Delegation staff, project managers, local ministries and NGOs in</w:t>
            </w:r>
            <w:r w:rsidR="00CF390D" w:rsidRPr="003F0074">
              <w:t xml:space="preserve"> developing</w:t>
            </w:r>
            <w:r w:rsidR="004F4D2F" w:rsidRPr="003F0074">
              <w:t xml:space="preserve"> countries.</w:t>
            </w:r>
          </w:p>
        </w:tc>
      </w:tr>
    </w:tbl>
    <w:p w14:paraId="62C37D19" w14:textId="77777777" w:rsidR="00982CE2" w:rsidRPr="003F0074" w:rsidRDefault="00F1247C" w:rsidP="00982CE2">
      <w:pPr>
        <w:widowControl/>
        <w:jc w:val="both"/>
        <w:rPr>
          <w:rFonts w:cs="Tahoma"/>
          <w:szCs w:val="19"/>
        </w:rPr>
      </w:pPr>
      <w:r w:rsidRPr="003F0074">
        <w:rPr>
          <w:rFonts w:cs="Tahoma"/>
          <w:b/>
          <w:szCs w:val="19"/>
        </w:rPr>
        <w:br w:type="page"/>
      </w:r>
      <w:r w:rsidR="00240BEB" w:rsidRPr="003F0074">
        <w:rPr>
          <w:rFonts w:cs="Tahoma"/>
          <w:b/>
          <w:szCs w:val="19"/>
        </w:rPr>
        <w:lastRenderedPageBreak/>
        <w:t>13</w:t>
      </w:r>
      <w:r w:rsidR="00982CE2" w:rsidRPr="003F0074">
        <w:rPr>
          <w:rFonts w:cs="Tahoma"/>
          <w:b/>
          <w:szCs w:val="19"/>
        </w:rPr>
        <w:t xml:space="preserve"> Geographical Experience:</w:t>
      </w:r>
    </w:p>
    <w:p w14:paraId="62C37D1A" w14:textId="77777777" w:rsidR="00E517EC" w:rsidRPr="003F0074" w:rsidRDefault="00E517EC" w:rsidP="00E517EC">
      <w:pPr>
        <w:widowControl/>
        <w:jc w:val="both"/>
        <w:rPr>
          <w:rFonts w:cs="Tahoma"/>
          <w:szCs w:val="19"/>
        </w:rPr>
      </w:pPr>
    </w:p>
    <w:tbl>
      <w:tblPr>
        <w:tblW w:w="949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296"/>
        <w:gridCol w:w="8202"/>
      </w:tblGrid>
      <w:tr w:rsidR="00F77A68" w:rsidRPr="009D7637" w14:paraId="62C37D1D" w14:textId="77777777" w:rsidTr="000112BD">
        <w:tc>
          <w:tcPr>
            <w:tcW w:w="1296" w:type="dxa"/>
          </w:tcPr>
          <w:p w14:paraId="62C37D1B" w14:textId="77777777" w:rsidR="00F77A68" w:rsidRPr="00F65418" w:rsidRDefault="00F77A68" w:rsidP="00E97451">
            <w:pPr>
              <w:rPr>
                <w:szCs w:val="19"/>
              </w:rPr>
            </w:pPr>
            <w:r w:rsidRPr="00F65418">
              <w:rPr>
                <w:szCs w:val="19"/>
              </w:rPr>
              <w:t>Europe</w:t>
            </w:r>
          </w:p>
        </w:tc>
        <w:tc>
          <w:tcPr>
            <w:tcW w:w="8202" w:type="dxa"/>
          </w:tcPr>
          <w:p w14:paraId="62C37D1C" w14:textId="77777777" w:rsidR="00F77A68" w:rsidRPr="009D7637" w:rsidRDefault="00F77A68" w:rsidP="00E9745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Cs w:val="19"/>
                <w:lang w:val="pt-PT"/>
              </w:rPr>
            </w:pPr>
            <w:r w:rsidRPr="00F65418">
              <w:rPr>
                <w:rFonts w:cs="Tahoma"/>
                <w:szCs w:val="19"/>
              </w:rPr>
              <w:t xml:space="preserve">Netherlands, Belgium, France, Ireland, Spain. </w:t>
            </w:r>
            <w:proofErr w:type="spellStart"/>
            <w:r w:rsidRPr="009D7637">
              <w:rPr>
                <w:rFonts w:cs="Tahoma"/>
                <w:szCs w:val="19"/>
                <w:lang w:val="pt-PT"/>
              </w:rPr>
              <w:t>Albania</w:t>
            </w:r>
            <w:proofErr w:type="spellEnd"/>
            <w:r w:rsidRPr="009D7637">
              <w:rPr>
                <w:rFonts w:cs="Tahoma"/>
                <w:szCs w:val="19"/>
                <w:lang w:val="pt-PT"/>
              </w:rPr>
              <w:t xml:space="preserve">, </w:t>
            </w:r>
            <w:proofErr w:type="spellStart"/>
            <w:r w:rsidRPr="009D7637">
              <w:rPr>
                <w:rFonts w:cs="Tahoma"/>
                <w:szCs w:val="19"/>
                <w:lang w:val="pt-PT"/>
              </w:rPr>
              <w:t>Armenia</w:t>
            </w:r>
            <w:proofErr w:type="spellEnd"/>
            <w:r w:rsidRPr="009D7637">
              <w:rPr>
                <w:rFonts w:cs="Tahoma"/>
                <w:szCs w:val="19"/>
                <w:lang w:val="pt-PT"/>
              </w:rPr>
              <w:t xml:space="preserve">, </w:t>
            </w:r>
            <w:proofErr w:type="spellStart"/>
            <w:r w:rsidRPr="009D7637">
              <w:rPr>
                <w:rFonts w:cs="Tahoma"/>
                <w:szCs w:val="19"/>
                <w:lang w:val="pt-PT"/>
              </w:rPr>
              <w:t>Azerbaijan</w:t>
            </w:r>
            <w:proofErr w:type="spellEnd"/>
            <w:r w:rsidRPr="009D7637">
              <w:rPr>
                <w:rFonts w:cs="Tahoma"/>
                <w:szCs w:val="19"/>
                <w:lang w:val="pt-PT"/>
              </w:rPr>
              <w:t xml:space="preserve">, </w:t>
            </w:r>
            <w:proofErr w:type="spellStart"/>
            <w:r w:rsidRPr="009D7637">
              <w:rPr>
                <w:rFonts w:cs="Tahoma"/>
                <w:szCs w:val="19"/>
                <w:lang w:val="pt-PT"/>
              </w:rPr>
              <w:t>Bosnia</w:t>
            </w:r>
            <w:proofErr w:type="spellEnd"/>
            <w:r w:rsidR="00903D49" w:rsidRPr="009D7637">
              <w:rPr>
                <w:rFonts w:cs="Tahoma"/>
                <w:szCs w:val="19"/>
                <w:lang w:val="pt-PT"/>
              </w:rPr>
              <w:t xml:space="preserve"> </w:t>
            </w:r>
            <w:proofErr w:type="spellStart"/>
            <w:r w:rsidR="00903D49" w:rsidRPr="009D7637">
              <w:rPr>
                <w:rFonts w:cs="Tahoma"/>
                <w:szCs w:val="19"/>
                <w:lang w:val="pt-PT"/>
              </w:rPr>
              <w:t>and</w:t>
            </w:r>
            <w:proofErr w:type="spellEnd"/>
            <w:r w:rsidR="00903D49" w:rsidRPr="009D7637">
              <w:rPr>
                <w:rFonts w:cs="Tahoma"/>
                <w:szCs w:val="19"/>
                <w:lang w:val="pt-PT"/>
              </w:rPr>
              <w:t xml:space="preserve"> Herzegovina</w:t>
            </w:r>
            <w:r w:rsidRPr="009D7637">
              <w:rPr>
                <w:rFonts w:cs="Tahoma"/>
                <w:szCs w:val="19"/>
                <w:lang w:val="pt-PT"/>
              </w:rPr>
              <w:t xml:space="preserve">, Kosovo, </w:t>
            </w:r>
            <w:proofErr w:type="spellStart"/>
            <w:r w:rsidRPr="009D7637">
              <w:rPr>
                <w:rFonts w:cs="Tahoma"/>
                <w:szCs w:val="19"/>
                <w:lang w:val="pt-PT"/>
              </w:rPr>
              <w:t>Macedonia</w:t>
            </w:r>
            <w:proofErr w:type="spellEnd"/>
            <w:r w:rsidRPr="009D7637">
              <w:rPr>
                <w:rFonts w:cs="Tahoma"/>
                <w:szCs w:val="19"/>
                <w:lang w:val="pt-PT"/>
              </w:rPr>
              <w:t xml:space="preserve">, Moldova, Montenegro, Romania, </w:t>
            </w:r>
            <w:proofErr w:type="spellStart"/>
            <w:r w:rsidRPr="009D7637">
              <w:rPr>
                <w:rFonts w:cs="Tahoma"/>
                <w:szCs w:val="19"/>
                <w:lang w:val="pt-PT"/>
              </w:rPr>
              <w:t>Serbia</w:t>
            </w:r>
            <w:proofErr w:type="spellEnd"/>
            <w:r w:rsidRPr="009D7637">
              <w:rPr>
                <w:rFonts w:cs="Tahoma"/>
                <w:szCs w:val="19"/>
                <w:lang w:val="pt-PT"/>
              </w:rPr>
              <w:t xml:space="preserve">, </w:t>
            </w:r>
            <w:proofErr w:type="spellStart"/>
            <w:r w:rsidRPr="009D7637">
              <w:rPr>
                <w:rFonts w:cs="Tahoma"/>
                <w:szCs w:val="19"/>
                <w:lang w:val="pt-PT"/>
              </w:rPr>
              <w:t>Ukraine</w:t>
            </w:r>
            <w:proofErr w:type="spellEnd"/>
          </w:p>
        </w:tc>
      </w:tr>
      <w:tr w:rsidR="00F77A68" w:rsidRPr="00F65418" w14:paraId="62C37D20" w14:textId="77777777" w:rsidTr="000112BD">
        <w:tc>
          <w:tcPr>
            <w:tcW w:w="1296" w:type="dxa"/>
          </w:tcPr>
          <w:p w14:paraId="62C37D1E" w14:textId="77777777" w:rsidR="00F77A68" w:rsidRPr="00F65418" w:rsidRDefault="00F77A68" w:rsidP="00E97451">
            <w:pPr>
              <w:rPr>
                <w:szCs w:val="19"/>
              </w:rPr>
            </w:pPr>
            <w:r w:rsidRPr="00F65418">
              <w:rPr>
                <w:szCs w:val="19"/>
              </w:rPr>
              <w:t>Asia</w:t>
            </w:r>
          </w:p>
        </w:tc>
        <w:tc>
          <w:tcPr>
            <w:tcW w:w="8202" w:type="dxa"/>
          </w:tcPr>
          <w:p w14:paraId="62C37D1F" w14:textId="77777777" w:rsidR="00F77A68" w:rsidRPr="00F65418" w:rsidRDefault="00F77A68" w:rsidP="00E9745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Cs w:val="19"/>
              </w:rPr>
            </w:pPr>
            <w:r w:rsidRPr="00F65418">
              <w:rPr>
                <w:rFonts w:cs="Tahoma"/>
                <w:szCs w:val="19"/>
              </w:rPr>
              <w:t>Afghanistan, Cambodia, India, Indonesia, Japan, Kazakhstan (long-term intermittent), Kyrgyzstan, DPR Korea, Malaysia (long-term), Mongolia (long-term intermittent), Pakistan, Singapore, Thailand, Uzbekistan, Vietnam</w:t>
            </w:r>
          </w:p>
        </w:tc>
      </w:tr>
      <w:tr w:rsidR="00F77A68" w:rsidRPr="009D7637" w14:paraId="62C37D23" w14:textId="77777777" w:rsidTr="000112BD">
        <w:tc>
          <w:tcPr>
            <w:tcW w:w="1296" w:type="dxa"/>
          </w:tcPr>
          <w:p w14:paraId="62C37D21" w14:textId="77777777" w:rsidR="00F77A68" w:rsidRPr="00F65418" w:rsidRDefault="00F77A68" w:rsidP="00E97451">
            <w:pPr>
              <w:rPr>
                <w:szCs w:val="19"/>
              </w:rPr>
            </w:pPr>
            <w:r w:rsidRPr="00F65418">
              <w:rPr>
                <w:szCs w:val="19"/>
              </w:rPr>
              <w:t>MENA</w:t>
            </w:r>
          </w:p>
        </w:tc>
        <w:tc>
          <w:tcPr>
            <w:tcW w:w="8202" w:type="dxa"/>
          </w:tcPr>
          <w:p w14:paraId="62C37D22" w14:textId="77777777" w:rsidR="00F77A68" w:rsidRPr="009D7637" w:rsidRDefault="00F77A68" w:rsidP="00E9745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Cs w:val="19"/>
                <w:lang w:val="pt-PT"/>
              </w:rPr>
            </w:pPr>
            <w:proofErr w:type="spellStart"/>
            <w:r w:rsidRPr="009D7637">
              <w:rPr>
                <w:rFonts w:cs="Tahoma"/>
                <w:szCs w:val="19"/>
                <w:lang w:val="pt-PT"/>
              </w:rPr>
              <w:t>Algeria</w:t>
            </w:r>
            <w:proofErr w:type="spellEnd"/>
            <w:r w:rsidRPr="009D7637">
              <w:rPr>
                <w:rFonts w:cs="Tahoma"/>
                <w:szCs w:val="19"/>
                <w:lang w:val="pt-PT"/>
              </w:rPr>
              <w:t xml:space="preserve">, Bahrain, </w:t>
            </w:r>
            <w:proofErr w:type="spellStart"/>
            <w:r w:rsidRPr="009D7637">
              <w:rPr>
                <w:rFonts w:cs="Tahoma"/>
                <w:szCs w:val="19"/>
                <w:lang w:val="pt-PT"/>
              </w:rPr>
              <w:t>Egypt</w:t>
            </w:r>
            <w:proofErr w:type="spellEnd"/>
            <w:r w:rsidRPr="009D7637">
              <w:rPr>
                <w:rFonts w:cs="Tahoma"/>
                <w:szCs w:val="19"/>
                <w:lang w:val="pt-PT"/>
              </w:rPr>
              <w:t xml:space="preserve">, </w:t>
            </w:r>
            <w:proofErr w:type="spellStart"/>
            <w:r w:rsidRPr="009D7637">
              <w:rPr>
                <w:rFonts w:cs="Tahoma"/>
                <w:szCs w:val="19"/>
                <w:lang w:val="pt-PT"/>
              </w:rPr>
              <w:t>Jordan</w:t>
            </w:r>
            <w:proofErr w:type="spellEnd"/>
            <w:r w:rsidRPr="009D7637">
              <w:rPr>
                <w:rFonts w:cs="Tahoma"/>
                <w:szCs w:val="19"/>
                <w:lang w:val="pt-PT"/>
              </w:rPr>
              <w:t xml:space="preserve">, </w:t>
            </w:r>
            <w:proofErr w:type="spellStart"/>
            <w:r w:rsidRPr="009D7637">
              <w:rPr>
                <w:rFonts w:cs="Tahoma"/>
                <w:szCs w:val="19"/>
                <w:lang w:val="pt-PT"/>
              </w:rPr>
              <w:t>Morocco</w:t>
            </w:r>
            <w:proofErr w:type="spellEnd"/>
            <w:r w:rsidRPr="009D7637">
              <w:rPr>
                <w:rFonts w:cs="Tahoma"/>
                <w:szCs w:val="19"/>
                <w:lang w:val="pt-PT"/>
              </w:rPr>
              <w:t xml:space="preserve">, </w:t>
            </w:r>
            <w:proofErr w:type="spellStart"/>
            <w:r w:rsidRPr="009D7637">
              <w:rPr>
                <w:rFonts w:cs="Tahoma"/>
                <w:szCs w:val="19"/>
                <w:lang w:val="pt-PT"/>
              </w:rPr>
              <w:t>Saudi</w:t>
            </w:r>
            <w:proofErr w:type="spellEnd"/>
            <w:r w:rsidRPr="009D7637">
              <w:rPr>
                <w:rFonts w:cs="Tahoma"/>
                <w:szCs w:val="19"/>
                <w:lang w:val="pt-PT"/>
              </w:rPr>
              <w:t xml:space="preserve"> Arabia, </w:t>
            </w:r>
            <w:proofErr w:type="spellStart"/>
            <w:r w:rsidRPr="009D7637">
              <w:rPr>
                <w:rFonts w:cs="Tahoma"/>
                <w:szCs w:val="19"/>
                <w:lang w:val="pt-PT"/>
              </w:rPr>
              <w:t>Syria</w:t>
            </w:r>
            <w:proofErr w:type="spellEnd"/>
            <w:r w:rsidRPr="009D7637">
              <w:rPr>
                <w:rFonts w:cs="Tahoma"/>
                <w:szCs w:val="19"/>
                <w:lang w:val="pt-PT"/>
              </w:rPr>
              <w:t xml:space="preserve">, </w:t>
            </w:r>
            <w:proofErr w:type="spellStart"/>
            <w:r w:rsidRPr="009D7637">
              <w:rPr>
                <w:rFonts w:cs="Tahoma"/>
                <w:szCs w:val="19"/>
                <w:lang w:val="pt-PT"/>
              </w:rPr>
              <w:t>Tunisia</w:t>
            </w:r>
            <w:proofErr w:type="spellEnd"/>
            <w:r w:rsidRPr="009D7637">
              <w:rPr>
                <w:rFonts w:cs="Tahoma"/>
                <w:szCs w:val="19"/>
                <w:lang w:val="pt-PT"/>
              </w:rPr>
              <w:t>, UAE</w:t>
            </w:r>
          </w:p>
        </w:tc>
      </w:tr>
      <w:tr w:rsidR="00F77A68" w:rsidRPr="00F65418" w14:paraId="62C37D26" w14:textId="77777777" w:rsidTr="000112BD">
        <w:tc>
          <w:tcPr>
            <w:tcW w:w="1296" w:type="dxa"/>
          </w:tcPr>
          <w:p w14:paraId="62C37D24" w14:textId="77777777" w:rsidR="00F77A68" w:rsidRPr="00F65418" w:rsidRDefault="00F77A68" w:rsidP="00E97451">
            <w:pPr>
              <w:rPr>
                <w:szCs w:val="19"/>
              </w:rPr>
            </w:pPr>
            <w:r w:rsidRPr="00F65418">
              <w:rPr>
                <w:szCs w:val="19"/>
              </w:rPr>
              <w:t xml:space="preserve">Sub-Sahara Africa </w:t>
            </w:r>
          </w:p>
        </w:tc>
        <w:tc>
          <w:tcPr>
            <w:tcW w:w="8202" w:type="dxa"/>
          </w:tcPr>
          <w:p w14:paraId="62C37D25" w14:textId="7140C96D" w:rsidR="00F77A68" w:rsidRPr="00F65418" w:rsidRDefault="00D6450D" w:rsidP="00E9745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Cs w:val="19"/>
              </w:rPr>
            </w:pPr>
            <w:r w:rsidRPr="00F65418">
              <w:rPr>
                <w:rFonts w:cs="Tahoma"/>
                <w:szCs w:val="19"/>
              </w:rPr>
              <w:t xml:space="preserve">Botswana, </w:t>
            </w:r>
            <w:r w:rsidR="00F77A68" w:rsidRPr="00F65418">
              <w:rPr>
                <w:rFonts w:cs="Tahoma"/>
                <w:szCs w:val="19"/>
              </w:rPr>
              <w:t xml:space="preserve">Burundi, Cameroon, Cape Verde, Chad, Congo, Congo Brazzaville, Djibouti, Ethiopia, Gabon, Gambia, Ghana, Guinea, Guinea-Bissau (long-term), Kenya, Lesotho, Malawi, Mozambique, </w:t>
            </w:r>
            <w:r w:rsidR="0084740B" w:rsidRPr="00F65418">
              <w:rPr>
                <w:rFonts w:cs="Tahoma"/>
                <w:szCs w:val="19"/>
              </w:rPr>
              <w:t xml:space="preserve">Nigeria, </w:t>
            </w:r>
            <w:r w:rsidR="00F77A68" w:rsidRPr="00F65418">
              <w:rPr>
                <w:rFonts w:cs="Tahoma"/>
                <w:szCs w:val="19"/>
              </w:rPr>
              <w:t>Rwanda, Senegal, South Sudan, Tanzania, Uganda, Zambia, Zimbabwe</w:t>
            </w:r>
          </w:p>
        </w:tc>
      </w:tr>
      <w:tr w:rsidR="00F77A68" w:rsidRPr="00F65418" w14:paraId="62C37D29" w14:textId="77777777" w:rsidTr="000112BD">
        <w:tc>
          <w:tcPr>
            <w:tcW w:w="1296" w:type="dxa"/>
          </w:tcPr>
          <w:p w14:paraId="62C37D27" w14:textId="77777777" w:rsidR="00F77A68" w:rsidRPr="00F65418" w:rsidRDefault="00F77A68" w:rsidP="00E97451">
            <w:pPr>
              <w:rPr>
                <w:szCs w:val="19"/>
              </w:rPr>
            </w:pPr>
            <w:r w:rsidRPr="00F65418">
              <w:rPr>
                <w:szCs w:val="19"/>
              </w:rPr>
              <w:t>Other</w:t>
            </w:r>
          </w:p>
        </w:tc>
        <w:tc>
          <w:tcPr>
            <w:tcW w:w="8202" w:type="dxa"/>
          </w:tcPr>
          <w:p w14:paraId="62C37D28" w14:textId="77777777" w:rsidR="00F77A68" w:rsidRPr="00F65418" w:rsidRDefault="00F77A68" w:rsidP="00E9745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Cs w:val="19"/>
              </w:rPr>
            </w:pPr>
            <w:r w:rsidRPr="00F65418">
              <w:rPr>
                <w:rFonts w:cs="Tahoma"/>
                <w:szCs w:val="19"/>
              </w:rPr>
              <w:t>USA, Curacao, Jamaica</w:t>
            </w:r>
          </w:p>
        </w:tc>
      </w:tr>
    </w:tbl>
    <w:p w14:paraId="62C37D2A" w14:textId="77777777" w:rsidR="00743645" w:rsidRPr="00F65418" w:rsidRDefault="00743645" w:rsidP="00E517EC">
      <w:pPr>
        <w:widowControl/>
        <w:jc w:val="both"/>
        <w:rPr>
          <w:rFonts w:cs="Tahoma"/>
          <w:szCs w:val="19"/>
        </w:rPr>
      </w:pPr>
    </w:p>
    <w:p w14:paraId="62C37D2B" w14:textId="77777777" w:rsidR="006E5D9E" w:rsidRPr="003F0074" w:rsidRDefault="00240BEB">
      <w:pPr>
        <w:widowControl/>
        <w:jc w:val="both"/>
        <w:rPr>
          <w:rFonts w:cs="Tahoma"/>
          <w:b/>
          <w:szCs w:val="19"/>
        </w:rPr>
      </w:pPr>
      <w:r w:rsidRPr="003F0074">
        <w:rPr>
          <w:rFonts w:cs="Tahoma"/>
          <w:b/>
          <w:szCs w:val="19"/>
        </w:rPr>
        <w:t>14</w:t>
      </w:r>
      <w:r w:rsidR="00982CE2" w:rsidRPr="003F0074">
        <w:rPr>
          <w:rFonts w:cs="Tahoma"/>
          <w:b/>
          <w:szCs w:val="19"/>
        </w:rPr>
        <w:t xml:space="preserve"> P</w:t>
      </w:r>
      <w:r w:rsidR="006E5D9E" w:rsidRPr="003F0074">
        <w:rPr>
          <w:rFonts w:cs="Tahoma"/>
          <w:b/>
          <w:szCs w:val="19"/>
        </w:rPr>
        <w:t>rofessional Experience Record</w:t>
      </w:r>
      <w:r w:rsidR="00982CE2" w:rsidRPr="003F0074">
        <w:rPr>
          <w:rFonts w:cs="Tahoma"/>
          <w:b/>
          <w:szCs w:val="19"/>
        </w:rPr>
        <w:t>:</w:t>
      </w:r>
    </w:p>
    <w:p w14:paraId="62C37D2C" w14:textId="77777777" w:rsidR="00E62882" w:rsidRPr="003F0074" w:rsidRDefault="00E62882" w:rsidP="00E6288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Cs w:val="19"/>
        </w:rPr>
      </w:pPr>
    </w:p>
    <w:tbl>
      <w:tblPr>
        <w:tblW w:w="949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1134"/>
        <w:gridCol w:w="1134"/>
        <w:gridCol w:w="7230"/>
      </w:tblGrid>
      <w:tr w:rsidR="0013357A" w:rsidRPr="003F0074" w14:paraId="62C37D30" w14:textId="77777777" w:rsidTr="00EC250B">
        <w:trPr>
          <w:cantSplit/>
          <w:tblHeader/>
        </w:trPr>
        <w:tc>
          <w:tcPr>
            <w:tcW w:w="1134" w:type="dxa"/>
            <w:vAlign w:val="center"/>
          </w:tcPr>
          <w:p w14:paraId="62C37D2D" w14:textId="77777777" w:rsidR="0013357A" w:rsidRPr="003F0074" w:rsidRDefault="0013357A" w:rsidP="0013357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b/>
                <w:sz w:val="17"/>
                <w:szCs w:val="17"/>
              </w:rPr>
            </w:pPr>
            <w:r w:rsidRPr="003F0074">
              <w:rPr>
                <w:rFonts w:cs="Tahoma"/>
                <w:b/>
                <w:sz w:val="17"/>
                <w:szCs w:val="17"/>
              </w:rPr>
              <w:t>Country</w:t>
            </w:r>
          </w:p>
        </w:tc>
        <w:tc>
          <w:tcPr>
            <w:tcW w:w="1134" w:type="dxa"/>
            <w:vAlign w:val="center"/>
          </w:tcPr>
          <w:p w14:paraId="62C37D2E" w14:textId="77777777" w:rsidR="0013357A" w:rsidRPr="003F0074" w:rsidRDefault="0013357A" w:rsidP="0013357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b/>
                <w:sz w:val="17"/>
                <w:szCs w:val="17"/>
              </w:rPr>
            </w:pPr>
            <w:r w:rsidRPr="003F0074">
              <w:rPr>
                <w:rFonts w:cs="Tahoma"/>
                <w:b/>
                <w:sz w:val="17"/>
                <w:szCs w:val="17"/>
              </w:rPr>
              <w:t>Period</w:t>
            </w:r>
          </w:p>
        </w:tc>
        <w:tc>
          <w:tcPr>
            <w:tcW w:w="7230" w:type="dxa"/>
            <w:vAlign w:val="center"/>
          </w:tcPr>
          <w:p w14:paraId="62C37D2F" w14:textId="77777777" w:rsidR="0013357A" w:rsidRPr="003F0074" w:rsidRDefault="0013357A" w:rsidP="0013357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b/>
                <w:sz w:val="17"/>
                <w:szCs w:val="17"/>
              </w:rPr>
            </w:pPr>
            <w:r w:rsidRPr="003F0074">
              <w:rPr>
                <w:rFonts w:cs="Tahoma"/>
                <w:b/>
                <w:sz w:val="17"/>
                <w:szCs w:val="17"/>
              </w:rPr>
              <w:t>Position / Description</w:t>
            </w:r>
          </w:p>
        </w:tc>
      </w:tr>
      <w:tr w:rsidR="00507187" w:rsidRPr="003F0074" w14:paraId="62C37D5E" w14:textId="77777777" w:rsidTr="00EC250B">
        <w:trPr>
          <w:cantSplit/>
          <w:trHeight w:val="402"/>
        </w:trPr>
        <w:tc>
          <w:tcPr>
            <w:tcW w:w="9498" w:type="dxa"/>
            <w:gridSpan w:val="3"/>
            <w:vAlign w:val="center"/>
          </w:tcPr>
          <w:p w14:paraId="62C37D5D" w14:textId="77777777" w:rsidR="00507187" w:rsidRPr="003F0074" w:rsidRDefault="00507187" w:rsidP="0013357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b/>
                <w:sz w:val="17"/>
                <w:szCs w:val="17"/>
              </w:rPr>
              <w:t>Project formulation, evaluation and monitoring</w:t>
            </w:r>
          </w:p>
        </w:tc>
      </w:tr>
      <w:tr w:rsidR="00E16B2C" w:rsidRPr="003F0074" w14:paraId="1F09F38A" w14:textId="77777777" w:rsidTr="00975FC1">
        <w:trPr>
          <w:cantSplit/>
        </w:trPr>
        <w:tc>
          <w:tcPr>
            <w:tcW w:w="1134" w:type="dxa"/>
            <w:vAlign w:val="center"/>
          </w:tcPr>
          <w:p w14:paraId="3CC3C753" w14:textId="2B0C39C8" w:rsidR="00E16B2C" w:rsidRDefault="00E16B2C" w:rsidP="00E16B2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Senegal, Bangladesh</w:t>
            </w:r>
          </w:p>
        </w:tc>
        <w:tc>
          <w:tcPr>
            <w:tcW w:w="1134" w:type="dxa"/>
            <w:vAlign w:val="center"/>
          </w:tcPr>
          <w:p w14:paraId="3DC29584" w14:textId="0F1187CC" w:rsidR="00E16B2C" w:rsidRDefault="00E16B2C" w:rsidP="00E16B2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Sept ’23 – Sept ‘24</w:t>
            </w:r>
          </w:p>
        </w:tc>
        <w:tc>
          <w:tcPr>
            <w:tcW w:w="7230" w:type="dxa"/>
            <w:vAlign w:val="center"/>
          </w:tcPr>
          <w:p w14:paraId="6CEEC50A" w14:textId="2E93644B" w:rsidR="00E16B2C" w:rsidRDefault="00E16B2C" w:rsidP="00E16B2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845ECA">
              <w:rPr>
                <w:rFonts w:cs="Tahoma"/>
                <w:sz w:val="17"/>
                <w:szCs w:val="17"/>
              </w:rPr>
              <w:t xml:space="preserve">Team Leader. </w:t>
            </w:r>
            <w:r w:rsidRPr="00E16B2C">
              <w:rPr>
                <w:rFonts w:cs="Tahoma"/>
                <w:b/>
                <w:bCs/>
                <w:sz w:val="17"/>
                <w:szCs w:val="17"/>
              </w:rPr>
              <w:t>Mid-Term Evaluation</w:t>
            </w:r>
            <w:r w:rsidRPr="00845ECA">
              <w:rPr>
                <w:rFonts w:cs="Tahoma"/>
                <w:sz w:val="17"/>
                <w:szCs w:val="17"/>
              </w:rPr>
              <w:t xml:space="preserve"> of</w:t>
            </w:r>
            <w:r>
              <w:rPr>
                <w:rFonts w:cs="Tahoma"/>
                <w:sz w:val="17"/>
                <w:szCs w:val="17"/>
              </w:rPr>
              <w:t xml:space="preserve"> UNCDF Migration and Remittances Programme and of the Financial Resilience Project.</w:t>
            </w:r>
          </w:p>
        </w:tc>
      </w:tr>
      <w:tr w:rsidR="00E16B2C" w:rsidRPr="003F0074" w14:paraId="45FC1E21" w14:textId="77777777" w:rsidTr="00975FC1">
        <w:trPr>
          <w:cantSplit/>
        </w:trPr>
        <w:tc>
          <w:tcPr>
            <w:tcW w:w="1134" w:type="dxa"/>
            <w:vAlign w:val="center"/>
          </w:tcPr>
          <w:p w14:paraId="2A8E3D45" w14:textId="023E59E5" w:rsidR="00E16B2C" w:rsidRPr="00BA5D08" w:rsidRDefault="00E16B2C" w:rsidP="00E16B2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845ECA">
              <w:rPr>
                <w:rFonts w:cs="Tahoma"/>
                <w:sz w:val="17"/>
                <w:szCs w:val="17"/>
              </w:rPr>
              <w:t>Netherlands, Brazil</w:t>
            </w:r>
          </w:p>
        </w:tc>
        <w:tc>
          <w:tcPr>
            <w:tcW w:w="1134" w:type="dxa"/>
            <w:vAlign w:val="center"/>
          </w:tcPr>
          <w:p w14:paraId="2DD146A6" w14:textId="4A132365" w:rsidR="00E16B2C" w:rsidRDefault="00E16B2C" w:rsidP="00E16B2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845ECA">
              <w:rPr>
                <w:rFonts w:cs="Tahoma"/>
                <w:sz w:val="17"/>
                <w:szCs w:val="17"/>
              </w:rPr>
              <w:t>Ja</w:t>
            </w:r>
            <w:r w:rsidR="00B70CC3">
              <w:rPr>
                <w:rFonts w:cs="Tahoma"/>
                <w:sz w:val="17"/>
                <w:szCs w:val="17"/>
              </w:rPr>
              <w:t>n</w:t>
            </w:r>
            <w:r w:rsidRPr="00845ECA">
              <w:rPr>
                <w:rFonts w:cs="Tahoma"/>
                <w:sz w:val="17"/>
                <w:szCs w:val="17"/>
              </w:rPr>
              <w:t xml:space="preserve"> </w:t>
            </w:r>
            <w:r w:rsidR="00B70CC3">
              <w:rPr>
                <w:rFonts w:cs="Tahoma"/>
                <w:sz w:val="17"/>
                <w:szCs w:val="17"/>
              </w:rPr>
              <w:t>’</w:t>
            </w:r>
            <w:r w:rsidRPr="00845ECA">
              <w:rPr>
                <w:rFonts w:cs="Tahoma"/>
                <w:sz w:val="17"/>
                <w:szCs w:val="17"/>
              </w:rPr>
              <w:t>23</w:t>
            </w:r>
            <w:r w:rsidR="00B70CC3">
              <w:rPr>
                <w:rFonts w:cs="Tahoma"/>
                <w:sz w:val="17"/>
                <w:szCs w:val="17"/>
              </w:rPr>
              <w:t xml:space="preserve"> - Ongoing</w:t>
            </w:r>
          </w:p>
        </w:tc>
        <w:tc>
          <w:tcPr>
            <w:tcW w:w="7230" w:type="dxa"/>
            <w:vAlign w:val="center"/>
          </w:tcPr>
          <w:p w14:paraId="4561A7D0" w14:textId="77777777" w:rsidR="00E16B2C" w:rsidRPr="00845ECA" w:rsidRDefault="00E16B2C" w:rsidP="00E16B2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845ECA">
              <w:rPr>
                <w:rFonts w:cs="Tahoma"/>
                <w:sz w:val="17"/>
                <w:szCs w:val="17"/>
              </w:rPr>
              <w:t xml:space="preserve">Team Leader. </w:t>
            </w:r>
            <w:r w:rsidRPr="00E16B2C">
              <w:rPr>
                <w:rFonts w:cs="Tahoma"/>
                <w:b/>
                <w:bCs/>
                <w:sz w:val="17"/>
                <w:szCs w:val="17"/>
              </w:rPr>
              <w:t>Evaluation</w:t>
            </w:r>
            <w:r w:rsidRPr="00845ECA">
              <w:rPr>
                <w:rFonts w:cs="Tahoma"/>
                <w:sz w:val="17"/>
                <w:szCs w:val="17"/>
              </w:rPr>
              <w:t xml:space="preserve"> of AGRI3 – agricultural investment fund (credit enhancements for investment in sustainable land use, forest protection and rural livelihoods)</w:t>
            </w:r>
          </w:p>
          <w:p w14:paraId="50902C30" w14:textId="4E6FB6EB" w:rsidR="00E16B2C" w:rsidRDefault="00E16B2C" w:rsidP="00E16B2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845ECA">
              <w:rPr>
                <w:rFonts w:cs="Tahoma"/>
                <w:sz w:val="17"/>
                <w:szCs w:val="17"/>
              </w:rPr>
              <w:t>Now proceeding to monitoring phase, until 2025</w:t>
            </w:r>
          </w:p>
        </w:tc>
      </w:tr>
      <w:tr w:rsidR="00BC6138" w:rsidRPr="003F0074" w14:paraId="3EB4DD25" w14:textId="77777777" w:rsidTr="00975FC1">
        <w:trPr>
          <w:cantSplit/>
        </w:trPr>
        <w:tc>
          <w:tcPr>
            <w:tcW w:w="1134" w:type="dxa"/>
            <w:vAlign w:val="center"/>
          </w:tcPr>
          <w:p w14:paraId="59C68D37" w14:textId="6DD5B800" w:rsidR="00BC6138" w:rsidRPr="00BA5D08" w:rsidRDefault="00BC6138" w:rsidP="00975FC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BA5D08">
              <w:rPr>
                <w:rFonts w:cs="Tahoma"/>
                <w:sz w:val="17"/>
                <w:szCs w:val="17"/>
              </w:rPr>
              <w:t>Netherlands</w:t>
            </w:r>
          </w:p>
        </w:tc>
        <w:tc>
          <w:tcPr>
            <w:tcW w:w="1134" w:type="dxa"/>
            <w:vAlign w:val="center"/>
          </w:tcPr>
          <w:p w14:paraId="312465CD" w14:textId="35F6B05F" w:rsidR="00BC6138" w:rsidRDefault="00BC6138" w:rsidP="00236EF6">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 xml:space="preserve">Mar </w:t>
            </w:r>
            <w:r w:rsidR="00D409AC">
              <w:rPr>
                <w:rFonts w:cs="Tahoma"/>
                <w:sz w:val="17"/>
                <w:szCs w:val="17"/>
              </w:rPr>
              <w:t>–</w:t>
            </w:r>
            <w:r>
              <w:rPr>
                <w:rFonts w:cs="Tahoma"/>
                <w:sz w:val="17"/>
                <w:szCs w:val="17"/>
              </w:rPr>
              <w:t xml:space="preserve"> </w:t>
            </w:r>
            <w:r w:rsidR="00D409AC">
              <w:rPr>
                <w:rFonts w:cs="Tahoma"/>
                <w:sz w:val="17"/>
                <w:szCs w:val="17"/>
              </w:rPr>
              <w:t>Jun ‘23</w:t>
            </w:r>
          </w:p>
        </w:tc>
        <w:tc>
          <w:tcPr>
            <w:tcW w:w="7230" w:type="dxa"/>
            <w:vAlign w:val="center"/>
          </w:tcPr>
          <w:p w14:paraId="5C6235C0" w14:textId="687D1A71" w:rsidR="00BC6138" w:rsidRDefault="00D409AC" w:rsidP="00236EF6">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 xml:space="preserve">Team Leader. </w:t>
            </w:r>
            <w:r w:rsidRPr="00236EF6">
              <w:rPr>
                <w:rFonts w:cs="Tahoma"/>
                <w:b/>
                <w:bCs/>
                <w:sz w:val="17"/>
                <w:szCs w:val="17"/>
              </w:rPr>
              <w:t xml:space="preserve">Mid-Term </w:t>
            </w:r>
            <w:r>
              <w:rPr>
                <w:rFonts w:cs="Tahoma"/>
                <w:b/>
                <w:bCs/>
                <w:sz w:val="17"/>
                <w:szCs w:val="17"/>
              </w:rPr>
              <w:t>Evaluation</w:t>
            </w:r>
            <w:r>
              <w:rPr>
                <w:rFonts w:cs="Tahoma"/>
                <w:sz w:val="17"/>
                <w:szCs w:val="17"/>
              </w:rPr>
              <w:t xml:space="preserve"> o</w:t>
            </w:r>
            <w:r w:rsidR="002B1242">
              <w:rPr>
                <w:rFonts w:cs="Tahoma"/>
                <w:sz w:val="17"/>
                <w:szCs w:val="17"/>
              </w:rPr>
              <w:t>f “Mobilising Finance in Agriculture”, Ghana. Mixed methods programme evaluation.</w:t>
            </w:r>
          </w:p>
        </w:tc>
      </w:tr>
      <w:tr w:rsidR="00236EF6" w:rsidRPr="003F0074" w14:paraId="628DE913" w14:textId="77777777" w:rsidTr="00975FC1">
        <w:trPr>
          <w:cantSplit/>
        </w:trPr>
        <w:tc>
          <w:tcPr>
            <w:tcW w:w="1134" w:type="dxa"/>
            <w:vAlign w:val="center"/>
          </w:tcPr>
          <w:p w14:paraId="082B111D" w14:textId="100B10FE" w:rsidR="00236EF6" w:rsidRDefault="00236EF6" w:rsidP="00975FC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BA5D08">
              <w:rPr>
                <w:rFonts w:cs="Tahoma"/>
                <w:sz w:val="17"/>
                <w:szCs w:val="17"/>
              </w:rPr>
              <w:t>Netherlands</w:t>
            </w:r>
          </w:p>
        </w:tc>
        <w:tc>
          <w:tcPr>
            <w:tcW w:w="1134" w:type="dxa"/>
            <w:vAlign w:val="center"/>
          </w:tcPr>
          <w:p w14:paraId="773C484B" w14:textId="78DD49DA" w:rsidR="00236EF6" w:rsidRDefault="00236EF6" w:rsidP="00236EF6">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 xml:space="preserve">May – </w:t>
            </w:r>
            <w:r w:rsidR="009044CF">
              <w:rPr>
                <w:rFonts w:cs="Tahoma"/>
                <w:sz w:val="17"/>
                <w:szCs w:val="17"/>
              </w:rPr>
              <w:t>Dec</w:t>
            </w:r>
            <w:r>
              <w:rPr>
                <w:rFonts w:cs="Tahoma"/>
                <w:sz w:val="17"/>
                <w:szCs w:val="17"/>
              </w:rPr>
              <w:t xml:space="preserve"> ‘2</w:t>
            </w:r>
            <w:r w:rsidR="001C31CF">
              <w:rPr>
                <w:rFonts w:cs="Tahoma"/>
                <w:sz w:val="17"/>
                <w:szCs w:val="17"/>
              </w:rPr>
              <w:t>2</w:t>
            </w:r>
          </w:p>
        </w:tc>
        <w:tc>
          <w:tcPr>
            <w:tcW w:w="7230" w:type="dxa"/>
            <w:vAlign w:val="center"/>
          </w:tcPr>
          <w:p w14:paraId="5EAE5F61" w14:textId="0A8B5041" w:rsidR="00236EF6" w:rsidRDefault="00236EF6" w:rsidP="00236EF6">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 xml:space="preserve">Team Leader. </w:t>
            </w:r>
            <w:r w:rsidRPr="00236EF6">
              <w:rPr>
                <w:rFonts w:cs="Tahoma"/>
                <w:b/>
                <w:bCs/>
                <w:sz w:val="17"/>
                <w:szCs w:val="17"/>
              </w:rPr>
              <w:t>Mid-Term Review</w:t>
            </w:r>
            <w:r>
              <w:rPr>
                <w:rFonts w:cs="Tahoma"/>
                <w:sz w:val="17"/>
                <w:szCs w:val="17"/>
              </w:rPr>
              <w:t xml:space="preserve"> of KfW-AGRA agricultural development programme in Ghana and Burkina Faso. Mixed method</w:t>
            </w:r>
            <w:r w:rsidR="00833780">
              <w:rPr>
                <w:rFonts w:cs="Tahoma"/>
                <w:sz w:val="17"/>
                <w:szCs w:val="17"/>
              </w:rPr>
              <w:t>s</w:t>
            </w:r>
            <w:r>
              <w:rPr>
                <w:rFonts w:cs="Tahoma"/>
                <w:sz w:val="17"/>
                <w:szCs w:val="17"/>
              </w:rPr>
              <w:t xml:space="preserve"> programme evaluation.</w:t>
            </w:r>
          </w:p>
        </w:tc>
      </w:tr>
      <w:tr w:rsidR="00236EF6" w:rsidRPr="003F0074" w14:paraId="4ABAE6D2" w14:textId="77777777" w:rsidTr="00975FC1">
        <w:trPr>
          <w:cantSplit/>
        </w:trPr>
        <w:tc>
          <w:tcPr>
            <w:tcW w:w="1134" w:type="dxa"/>
            <w:vAlign w:val="center"/>
          </w:tcPr>
          <w:p w14:paraId="07DE65A7" w14:textId="41290796" w:rsidR="00236EF6" w:rsidRDefault="00236EF6" w:rsidP="00975FC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BA5D08">
              <w:rPr>
                <w:rFonts w:cs="Tahoma"/>
                <w:sz w:val="17"/>
                <w:szCs w:val="17"/>
              </w:rPr>
              <w:t>Netherlands</w:t>
            </w:r>
          </w:p>
        </w:tc>
        <w:tc>
          <w:tcPr>
            <w:tcW w:w="1134" w:type="dxa"/>
            <w:vAlign w:val="center"/>
          </w:tcPr>
          <w:p w14:paraId="79EE6525" w14:textId="0031EDD2" w:rsidR="00236EF6" w:rsidRDefault="00236EF6" w:rsidP="00236EF6">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 xml:space="preserve">Mar – </w:t>
            </w:r>
            <w:r w:rsidR="00645852">
              <w:rPr>
                <w:rFonts w:cs="Tahoma"/>
                <w:sz w:val="17"/>
                <w:szCs w:val="17"/>
              </w:rPr>
              <w:t>Nov</w:t>
            </w:r>
            <w:r>
              <w:rPr>
                <w:rFonts w:cs="Tahoma"/>
                <w:sz w:val="17"/>
                <w:szCs w:val="17"/>
              </w:rPr>
              <w:t xml:space="preserve"> ‘2</w:t>
            </w:r>
            <w:r w:rsidR="001C31CF">
              <w:rPr>
                <w:rFonts w:cs="Tahoma"/>
                <w:sz w:val="17"/>
                <w:szCs w:val="17"/>
              </w:rPr>
              <w:t>2</w:t>
            </w:r>
          </w:p>
        </w:tc>
        <w:tc>
          <w:tcPr>
            <w:tcW w:w="7230" w:type="dxa"/>
            <w:vAlign w:val="center"/>
          </w:tcPr>
          <w:p w14:paraId="49AB4676" w14:textId="6166D5F2" w:rsidR="00236EF6" w:rsidRDefault="00236EF6" w:rsidP="00236EF6">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 xml:space="preserve">Evaluator. </w:t>
            </w:r>
            <w:r w:rsidRPr="00236EF6">
              <w:rPr>
                <w:rFonts w:cs="Tahoma"/>
                <w:b/>
                <w:bCs/>
                <w:sz w:val="17"/>
                <w:szCs w:val="17"/>
              </w:rPr>
              <w:t>Evaluation</w:t>
            </w:r>
            <w:r>
              <w:rPr>
                <w:rFonts w:cs="Tahoma"/>
                <w:sz w:val="17"/>
                <w:szCs w:val="17"/>
              </w:rPr>
              <w:t xml:space="preserve"> of (RVO) PSD Toolkit programme. Private sector development through assorted Dutch Embassy Programmes.</w:t>
            </w:r>
          </w:p>
        </w:tc>
      </w:tr>
      <w:tr w:rsidR="00A651FD" w:rsidRPr="003F0074" w14:paraId="7EB0F0A9" w14:textId="77777777" w:rsidTr="00EC250B">
        <w:trPr>
          <w:cantSplit/>
        </w:trPr>
        <w:tc>
          <w:tcPr>
            <w:tcW w:w="1134" w:type="dxa"/>
            <w:vAlign w:val="center"/>
          </w:tcPr>
          <w:p w14:paraId="49EDC807" w14:textId="440674ED" w:rsidR="00A651FD" w:rsidRDefault="00A651FD" w:rsidP="004814E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Netherlands</w:t>
            </w:r>
          </w:p>
        </w:tc>
        <w:tc>
          <w:tcPr>
            <w:tcW w:w="1134" w:type="dxa"/>
            <w:vAlign w:val="center"/>
          </w:tcPr>
          <w:p w14:paraId="421F8C6F" w14:textId="60D9D4CC" w:rsidR="00A651FD" w:rsidRDefault="00105193" w:rsidP="004814E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Aug ’21 - Mar ‘22</w:t>
            </w:r>
          </w:p>
        </w:tc>
        <w:tc>
          <w:tcPr>
            <w:tcW w:w="7230" w:type="dxa"/>
            <w:vAlign w:val="center"/>
          </w:tcPr>
          <w:p w14:paraId="4F5B5AA3" w14:textId="3431CFFD" w:rsidR="00A651FD" w:rsidRDefault="001E2425" w:rsidP="004814E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Team Leader</w:t>
            </w:r>
            <w:r w:rsidR="00A651FD">
              <w:rPr>
                <w:rFonts w:cs="Tahoma"/>
                <w:sz w:val="17"/>
                <w:szCs w:val="17"/>
              </w:rPr>
              <w:t xml:space="preserve">. </w:t>
            </w:r>
            <w:r w:rsidR="00A651FD" w:rsidRPr="00A651FD">
              <w:rPr>
                <w:rFonts w:cs="Tahoma"/>
                <w:b/>
                <w:bCs/>
                <w:sz w:val="17"/>
                <w:szCs w:val="17"/>
              </w:rPr>
              <w:t>Evaluation</w:t>
            </w:r>
            <w:r w:rsidR="00A651FD">
              <w:rPr>
                <w:rFonts w:cs="Tahoma"/>
                <w:sz w:val="17"/>
                <w:szCs w:val="17"/>
              </w:rPr>
              <w:t xml:space="preserve"> of Dutch FNS programmes in West Africa (cocoa and oil palm, Ghana, Ivory Coast, Liberia and Sierra Leone)</w:t>
            </w:r>
          </w:p>
        </w:tc>
      </w:tr>
      <w:tr w:rsidR="00176CF3" w:rsidRPr="003F0074" w14:paraId="7B668ADF" w14:textId="77777777" w:rsidTr="00EC250B">
        <w:trPr>
          <w:cantSplit/>
        </w:trPr>
        <w:tc>
          <w:tcPr>
            <w:tcW w:w="1134" w:type="dxa"/>
            <w:vAlign w:val="center"/>
          </w:tcPr>
          <w:p w14:paraId="5D1FB561" w14:textId="50A35742" w:rsidR="00176CF3" w:rsidRDefault="00176CF3" w:rsidP="004814E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Mozambique</w:t>
            </w:r>
          </w:p>
        </w:tc>
        <w:tc>
          <w:tcPr>
            <w:tcW w:w="1134" w:type="dxa"/>
            <w:vAlign w:val="center"/>
          </w:tcPr>
          <w:p w14:paraId="247E4366" w14:textId="3C2A06F2" w:rsidR="00176CF3" w:rsidRDefault="00176CF3" w:rsidP="004814E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Aug - Dec ‘21</w:t>
            </w:r>
          </w:p>
        </w:tc>
        <w:tc>
          <w:tcPr>
            <w:tcW w:w="7230" w:type="dxa"/>
            <w:vAlign w:val="center"/>
          </w:tcPr>
          <w:p w14:paraId="1AEC6EE2" w14:textId="48ED4D9C" w:rsidR="00176CF3" w:rsidRDefault="00176CF3" w:rsidP="004814E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 xml:space="preserve">Financial expert. </w:t>
            </w:r>
            <w:r w:rsidRPr="00176CF3">
              <w:rPr>
                <w:rFonts w:cs="Tahoma"/>
                <w:b/>
                <w:bCs/>
                <w:sz w:val="17"/>
                <w:szCs w:val="17"/>
              </w:rPr>
              <w:t>Scoping study</w:t>
            </w:r>
            <w:r>
              <w:rPr>
                <w:rFonts w:cs="Tahoma"/>
                <w:sz w:val="17"/>
                <w:szCs w:val="17"/>
              </w:rPr>
              <w:t xml:space="preserve"> for German PSD and FSD programmes in Mozambique</w:t>
            </w:r>
          </w:p>
        </w:tc>
      </w:tr>
      <w:tr w:rsidR="00887FDB" w:rsidRPr="003F0074" w14:paraId="21B0164C" w14:textId="77777777" w:rsidTr="00EC250B">
        <w:trPr>
          <w:cantSplit/>
        </w:trPr>
        <w:tc>
          <w:tcPr>
            <w:tcW w:w="1134" w:type="dxa"/>
            <w:vAlign w:val="center"/>
          </w:tcPr>
          <w:p w14:paraId="784B205F" w14:textId="7C99967D" w:rsidR="00887FDB" w:rsidRDefault="00887FDB" w:rsidP="004814E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Netherlands</w:t>
            </w:r>
          </w:p>
        </w:tc>
        <w:tc>
          <w:tcPr>
            <w:tcW w:w="1134" w:type="dxa"/>
            <w:vAlign w:val="center"/>
          </w:tcPr>
          <w:p w14:paraId="7525D957" w14:textId="7BF78202" w:rsidR="00887FDB" w:rsidRDefault="00887FDB" w:rsidP="004814E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Feb ‘21 – Ju</w:t>
            </w:r>
            <w:r w:rsidR="007B0D0D">
              <w:rPr>
                <w:rFonts w:cs="Tahoma"/>
                <w:sz w:val="17"/>
                <w:szCs w:val="17"/>
              </w:rPr>
              <w:t>l</w:t>
            </w:r>
            <w:r>
              <w:rPr>
                <w:rFonts w:cs="Tahoma"/>
                <w:sz w:val="17"/>
                <w:szCs w:val="17"/>
              </w:rPr>
              <w:t xml:space="preserve"> ‘21</w:t>
            </w:r>
          </w:p>
        </w:tc>
        <w:tc>
          <w:tcPr>
            <w:tcW w:w="7230" w:type="dxa"/>
            <w:vAlign w:val="center"/>
          </w:tcPr>
          <w:p w14:paraId="480FD01F" w14:textId="3405D6C6" w:rsidR="00887FDB" w:rsidRPr="005A316F" w:rsidRDefault="00887FDB" w:rsidP="004814E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 xml:space="preserve">Team Leader. </w:t>
            </w:r>
            <w:r w:rsidRPr="00887FDB">
              <w:rPr>
                <w:rFonts w:cs="Tahoma"/>
                <w:b/>
                <w:bCs/>
                <w:sz w:val="17"/>
                <w:szCs w:val="17"/>
              </w:rPr>
              <w:t>Mid-term review</w:t>
            </w:r>
            <w:r>
              <w:rPr>
                <w:rFonts w:cs="Tahoma"/>
                <w:sz w:val="17"/>
                <w:szCs w:val="17"/>
              </w:rPr>
              <w:t xml:space="preserve"> of the </w:t>
            </w:r>
            <w:r w:rsidRPr="00887FDB">
              <w:rPr>
                <w:rFonts w:cs="Tahoma"/>
                <w:sz w:val="17"/>
                <w:szCs w:val="17"/>
              </w:rPr>
              <w:t xml:space="preserve">2SCALE </w:t>
            </w:r>
            <w:r>
              <w:rPr>
                <w:rFonts w:cs="Tahoma"/>
                <w:sz w:val="17"/>
                <w:szCs w:val="17"/>
              </w:rPr>
              <w:t xml:space="preserve">programme </w:t>
            </w:r>
            <w:r w:rsidRPr="00887FDB">
              <w:rPr>
                <w:rFonts w:cs="Tahoma"/>
                <w:sz w:val="17"/>
                <w:szCs w:val="17"/>
              </w:rPr>
              <w:t>(Toward Sustainable Clusters in Agribusiness through Learning and Entrepreneurship</w:t>
            </w:r>
            <w:r>
              <w:rPr>
                <w:rFonts w:cs="Tahoma"/>
                <w:sz w:val="17"/>
                <w:szCs w:val="17"/>
              </w:rPr>
              <w:t>)</w:t>
            </w:r>
          </w:p>
        </w:tc>
      </w:tr>
      <w:tr w:rsidR="004814E3" w:rsidRPr="003F0074" w14:paraId="4F9A1548" w14:textId="77777777" w:rsidTr="00EC250B">
        <w:trPr>
          <w:cantSplit/>
        </w:trPr>
        <w:tc>
          <w:tcPr>
            <w:tcW w:w="1134" w:type="dxa"/>
            <w:vAlign w:val="center"/>
          </w:tcPr>
          <w:p w14:paraId="039F0A94" w14:textId="3C43360A" w:rsidR="004814E3" w:rsidRDefault="004814E3" w:rsidP="004814E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Netherlands</w:t>
            </w:r>
          </w:p>
        </w:tc>
        <w:tc>
          <w:tcPr>
            <w:tcW w:w="1134" w:type="dxa"/>
            <w:vAlign w:val="center"/>
          </w:tcPr>
          <w:p w14:paraId="076577C8" w14:textId="797CF419" w:rsidR="004814E3" w:rsidRDefault="004814E3" w:rsidP="004814E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May ’20 – Aug ‘20</w:t>
            </w:r>
          </w:p>
        </w:tc>
        <w:tc>
          <w:tcPr>
            <w:tcW w:w="7230" w:type="dxa"/>
            <w:vAlign w:val="center"/>
          </w:tcPr>
          <w:p w14:paraId="5AB0E6FB" w14:textId="49AD5473" w:rsidR="004814E3" w:rsidRDefault="004814E3" w:rsidP="004814E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5A316F">
              <w:rPr>
                <w:rFonts w:cs="Tahoma"/>
                <w:sz w:val="17"/>
                <w:szCs w:val="17"/>
              </w:rPr>
              <w:t xml:space="preserve">Financial expert. </w:t>
            </w:r>
            <w:r w:rsidRPr="005A316F">
              <w:rPr>
                <w:rFonts w:cs="Tahoma"/>
                <w:b/>
                <w:bCs/>
                <w:sz w:val="17"/>
                <w:szCs w:val="17"/>
              </w:rPr>
              <w:t>Evaluation</w:t>
            </w:r>
            <w:r w:rsidRPr="005A316F">
              <w:rPr>
                <w:rFonts w:cs="Tahoma"/>
                <w:sz w:val="17"/>
                <w:szCs w:val="17"/>
              </w:rPr>
              <w:t xml:space="preserve"> of the FMO-Massif programme (Financing SMEs in developing countries through investment funds, banks and MFIs)</w:t>
            </w:r>
          </w:p>
        </w:tc>
      </w:tr>
      <w:tr w:rsidR="00274522" w:rsidRPr="003F0074" w14:paraId="071FE2A3" w14:textId="77777777" w:rsidTr="00EC250B">
        <w:trPr>
          <w:cantSplit/>
        </w:trPr>
        <w:tc>
          <w:tcPr>
            <w:tcW w:w="1134" w:type="dxa"/>
            <w:vAlign w:val="center"/>
          </w:tcPr>
          <w:p w14:paraId="0A5B3DC8" w14:textId="72E2E2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Netherlands, Kenya</w:t>
            </w:r>
          </w:p>
        </w:tc>
        <w:tc>
          <w:tcPr>
            <w:tcW w:w="1134" w:type="dxa"/>
            <w:vAlign w:val="center"/>
          </w:tcPr>
          <w:p w14:paraId="695DD7D4" w14:textId="0516DF7A"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July ’18 - May ‘20</w:t>
            </w:r>
          </w:p>
        </w:tc>
        <w:tc>
          <w:tcPr>
            <w:tcW w:w="7230" w:type="dxa"/>
            <w:vAlign w:val="center"/>
          </w:tcPr>
          <w:p w14:paraId="502DC65E" w14:textId="598802B1"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 xml:space="preserve">Financial expert. </w:t>
            </w:r>
            <w:r w:rsidRPr="00274522">
              <w:rPr>
                <w:rFonts w:cs="Tahoma"/>
                <w:b/>
                <w:bCs/>
                <w:sz w:val="17"/>
                <w:szCs w:val="17"/>
              </w:rPr>
              <w:t>Evaluation</w:t>
            </w:r>
            <w:r>
              <w:rPr>
                <w:rFonts w:cs="Tahoma"/>
                <w:sz w:val="17"/>
                <w:szCs w:val="17"/>
              </w:rPr>
              <w:t xml:space="preserve"> of the Dutch Good Growth Fund (Financing SMEs in developing countries through various channels, including investment funds, co-investing and export finance)</w:t>
            </w:r>
          </w:p>
        </w:tc>
      </w:tr>
      <w:tr w:rsidR="00274522" w:rsidRPr="003F0074" w14:paraId="19F8E2F6" w14:textId="77777777" w:rsidTr="00EC250B">
        <w:trPr>
          <w:cantSplit/>
        </w:trPr>
        <w:tc>
          <w:tcPr>
            <w:tcW w:w="1134" w:type="dxa"/>
            <w:vAlign w:val="center"/>
          </w:tcPr>
          <w:p w14:paraId="3492E5FB" w14:textId="6D0CFB91"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Myanmar, Cambodia</w:t>
            </w:r>
          </w:p>
        </w:tc>
        <w:tc>
          <w:tcPr>
            <w:tcW w:w="1134" w:type="dxa"/>
            <w:vAlign w:val="center"/>
          </w:tcPr>
          <w:p w14:paraId="028DA03C" w14:textId="004BA5A6"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 xml:space="preserve">June ‘16 – </w:t>
            </w:r>
            <w:r>
              <w:rPr>
                <w:rFonts w:cs="Tahoma"/>
                <w:sz w:val="17"/>
                <w:szCs w:val="17"/>
              </w:rPr>
              <w:t>Dec ‘19</w:t>
            </w:r>
          </w:p>
        </w:tc>
        <w:tc>
          <w:tcPr>
            <w:tcW w:w="7230" w:type="dxa"/>
            <w:vAlign w:val="center"/>
          </w:tcPr>
          <w:p w14:paraId="0E48CD4E" w14:textId="1AFAE5F1"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Team Leader. </w:t>
            </w:r>
            <w:r w:rsidRPr="003F0074">
              <w:rPr>
                <w:rFonts w:cs="Tahoma"/>
                <w:b/>
                <w:sz w:val="17"/>
                <w:szCs w:val="17"/>
              </w:rPr>
              <w:t>Impact evaluation</w:t>
            </w:r>
            <w:r w:rsidRPr="003F0074">
              <w:rPr>
                <w:rFonts w:cs="Tahoma"/>
                <w:sz w:val="17"/>
                <w:szCs w:val="17"/>
              </w:rPr>
              <w:t xml:space="preserve"> of investments made by the Dutch Good Growth Fund in Cambodia, Laos, Myanmar, Ghana and Ivory Coast.</w:t>
            </w:r>
            <w:r>
              <w:rPr>
                <w:rFonts w:cs="Tahoma"/>
                <w:sz w:val="17"/>
                <w:szCs w:val="17"/>
              </w:rPr>
              <w:t xml:space="preserve"> Set</w:t>
            </w:r>
            <w:r w:rsidRPr="003F0074">
              <w:rPr>
                <w:rFonts w:cs="Tahoma"/>
                <w:sz w:val="17"/>
                <w:szCs w:val="17"/>
              </w:rPr>
              <w:t xml:space="preserve"> Baseline</w:t>
            </w:r>
            <w:r>
              <w:rPr>
                <w:rFonts w:cs="Tahoma"/>
                <w:sz w:val="17"/>
                <w:szCs w:val="17"/>
              </w:rPr>
              <w:t xml:space="preserve"> (2017) and End-line (2019)</w:t>
            </w:r>
          </w:p>
        </w:tc>
      </w:tr>
      <w:tr w:rsidR="00274522" w:rsidRPr="003F0074" w14:paraId="62C37D62" w14:textId="77777777" w:rsidTr="00EC250B">
        <w:trPr>
          <w:cantSplit/>
        </w:trPr>
        <w:tc>
          <w:tcPr>
            <w:tcW w:w="1134" w:type="dxa"/>
            <w:vAlign w:val="center"/>
          </w:tcPr>
          <w:p w14:paraId="62C37D5F"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Egypt, BiH</w:t>
            </w:r>
          </w:p>
        </w:tc>
        <w:tc>
          <w:tcPr>
            <w:tcW w:w="1134" w:type="dxa"/>
            <w:vAlign w:val="center"/>
          </w:tcPr>
          <w:p w14:paraId="62C37D60" w14:textId="043680DA"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Jan-Sept ‘16</w:t>
            </w:r>
          </w:p>
        </w:tc>
        <w:tc>
          <w:tcPr>
            <w:tcW w:w="7230" w:type="dxa"/>
            <w:vAlign w:val="center"/>
          </w:tcPr>
          <w:p w14:paraId="62C37D61" w14:textId="6CBD4E36"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Evaluator. </w:t>
            </w:r>
            <w:r w:rsidRPr="003F0074">
              <w:rPr>
                <w:rFonts w:cs="Tahoma"/>
                <w:b/>
                <w:sz w:val="17"/>
                <w:szCs w:val="17"/>
              </w:rPr>
              <w:t>Evaluation</w:t>
            </w:r>
            <w:r w:rsidRPr="003F0074">
              <w:rPr>
                <w:rFonts w:cs="Tahoma"/>
                <w:sz w:val="17"/>
                <w:szCs w:val="17"/>
              </w:rPr>
              <w:t xml:space="preserve"> of the PSOM/PSI (business development through J/V collaboration), company visits to Egypt and to Bosnia and Herzegovina</w:t>
            </w:r>
          </w:p>
        </w:tc>
      </w:tr>
      <w:tr w:rsidR="00274522" w:rsidRPr="003F0074" w14:paraId="62C37D66" w14:textId="77777777" w:rsidTr="00EC250B">
        <w:trPr>
          <w:cantSplit/>
        </w:trPr>
        <w:tc>
          <w:tcPr>
            <w:tcW w:w="1134" w:type="dxa"/>
            <w:vAlign w:val="center"/>
          </w:tcPr>
          <w:p w14:paraId="62C37D63"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Mozambique</w:t>
            </w:r>
          </w:p>
        </w:tc>
        <w:tc>
          <w:tcPr>
            <w:tcW w:w="1134" w:type="dxa"/>
            <w:vAlign w:val="center"/>
          </w:tcPr>
          <w:p w14:paraId="62C37D64" w14:textId="42F7119D"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Dec ‘15</w:t>
            </w:r>
          </w:p>
        </w:tc>
        <w:tc>
          <w:tcPr>
            <w:tcW w:w="7230" w:type="dxa"/>
            <w:vAlign w:val="center"/>
          </w:tcPr>
          <w:p w14:paraId="62C37D65"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b/>
                <w:sz w:val="17"/>
                <w:szCs w:val="17"/>
              </w:rPr>
              <w:t>Monitoring</w:t>
            </w:r>
            <w:r w:rsidRPr="003F0074">
              <w:rPr>
                <w:rFonts w:cs="Tahoma"/>
                <w:sz w:val="17"/>
                <w:szCs w:val="17"/>
              </w:rPr>
              <w:t xml:space="preserve"> expert. Review of Business Associations support project (SME development)</w:t>
            </w:r>
          </w:p>
        </w:tc>
      </w:tr>
      <w:tr w:rsidR="00274522" w:rsidRPr="003F0074" w14:paraId="62C37D6A" w14:textId="77777777" w:rsidTr="00EC250B">
        <w:trPr>
          <w:cantSplit/>
        </w:trPr>
        <w:tc>
          <w:tcPr>
            <w:tcW w:w="1134" w:type="dxa"/>
            <w:vAlign w:val="center"/>
          </w:tcPr>
          <w:p w14:paraId="62C37D67"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Ethiopia</w:t>
            </w:r>
          </w:p>
        </w:tc>
        <w:tc>
          <w:tcPr>
            <w:tcW w:w="1134" w:type="dxa"/>
            <w:vAlign w:val="center"/>
          </w:tcPr>
          <w:p w14:paraId="62C37D68" w14:textId="05B358A2"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Nov ‘15</w:t>
            </w:r>
          </w:p>
        </w:tc>
        <w:tc>
          <w:tcPr>
            <w:tcW w:w="7230" w:type="dxa"/>
            <w:vAlign w:val="center"/>
          </w:tcPr>
          <w:p w14:paraId="62C37D69"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b/>
                <w:sz w:val="17"/>
                <w:szCs w:val="17"/>
              </w:rPr>
              <w:t>Monitoring</w:t>
            </w:r>
            <w:r w:rsidRPr="003F0074">
              <w:rPr>
                <w:rFonts w:cs="Tahoma"/>
                <w:sz w:val="17"/>
                <w:szCs w:val="17"/>
              </w:rPr>
              <w:t xml:space="preserve"> expert. Review of Transformation Triggering Facility (SME development)</w:t>
            </w:r>
          </w:p>
        </w:tc>
      </w:tr>
      <w:tr w:rsidR="00274522" w:rsidRPr="003F0074" w14:paraId="62C37D6E" w14:textId="77777777" w:rsidTr="00EC250B">
        <w:trPr>
          <w:cantSplit/>
        </w:trPr>
        <w:tc>
          <w:tcPr>
            <w:tcW w:w="1134" w:type="dxa"/>
            <w:vAlign w:val="center"/>
          </w:tcPr>
          <w:p w14:paraId="62C37D6B"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Egypt</w:t>
            </w:r>
          </w:p>
        </w:tc>
        <w:tc>
          <w:tcPr>
            <w:tcW w:w="1134" w:type="dxa"/>
            <w:vAlign w:val="center"/>
          </w:tcPr>
          <w:p w14:paraId="62C37D6C" w14:textId="7CDCC429"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Oct ‘15</w:t>
            </w:r>
          </w:p>
        </w:tc>
        <w:tc>
          <w:tcPr>
            <w:tcW w:w="7230" w:type="dxa"/>
            <w:vAlign w:val="center"/>
          </w:tcPr>
          <w:p w14:paraId="62C37D6D"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Senior expert. </w:t>
            </w:r>
            <w:r w:rsidRPr="003F0074">
              <w:rPr>
                <w:rFonts w:cs="Tahoma"/>
                <w:b/>
                <w:sz w:val="17"/>
                <w:szCs w:val="17"/>
              </w:rPr>
              <w:t>Formulation</w:t>
            </w:r>
            <w:r w:rsidRPr="003F0074">
              <w:rPr>
                <w:rFonts w:cs="Tahoma"/>
                <w:sz w:val="17"/>
                <w:szCs w:val="17"/>
              </w:rPr>
              <w:t xml:space="preserve"> MasterCard </w:t>
            </w:r>
            <w:proofErr w:type="spellStart"/>
            <w:r w:rsidRPr="003F0074">
              <w:rPr>
                <w:rFonts w:cs="Tahoma"/>
                <w:sz w:val="17"/>
                <w:szCs w:val="17"/>
              </w:rPr>
              <w:t>Strivers</w:t>
            </w:r>
            <w:proofErr w:type="spellEnd"/>
            <w:r w:rsidRPr="003F0074">
              <w:rPr>
                <w:rFonts w:cs="Tahoma"/>
                <w:sz w:val="17"/>
                <w:szCs w:val="17"/>
              </w:rPr>
              <w:t xml:space="preserve"> programme (micro enterprise development)</w:t>
            </w:r>
          </w:p>
        </w:tc>
      </w:tr>
      <w:tr w:rsidR="00274522" w:rsidRPr="003F0074" w14:paraId="62C37D72" w14:textId="77777777" w:rsidTr="00EC250B">
        <w:trPr>
          <w:cantSplit/>
        </w:trPr>
        <w:tc>
          <w:tcPr>
            <w:tcW w:w="1134" w:type="dxa"/>
            <w:vAlign w:val="center"/>
          </w:tcPr>
          <w:p w14:paraId="62C37D6F"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Nigeria</w:t>
            </w:r>
          </w:p>
        </w:tc>
        <w:tc>
          <w:tcPr>
            <w:tcW w:w="1134" w:type="dxa"/>
            <w:vAlign w:val="center"/>
          </w:tcPr>
          <w:p w14:paraId="62C37D70" w14:textId="0A170B36"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Sept ‘15</w:t>
            </w:r>
          </w:p>
        </w:tc>
        <w:tc>
          <w:tcPr>
            <w:tcW w:w="7230" w:type="dxa"/>
            <w:vAlign w:val="center"/>
          </w:tcPr>
          <w:p w14:paraId="62C37D71" w14:textId="472FA069"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b/>
                <w:sz w:val="17"/>
                <w:szCs w:val="17"/>
              </w:rPr>
              <w:t>Monitoring</w:t>
            </w:r>
            <w:r w:rsidRPr="003F0074">
              <w:rPr>
                <w:rFonts w:cs="Tahoma"/>
                <w:sz w:val="17"/>
                <w:szCs w:val="17"/>
              </w:rPr>
              <w:t xml:space="preserve"> expert. </w:t>
            </w:r>
            <w:r w:rsidR="004814E3">
              <w:rPr>
                <w:rFonts w:cs="Tahoma"/>
                <w:sz w:val="17"/>
                <w:szCs w:val="17"/>
              </w:rPr>
              <w:t xml:space="preserve">Review of </w:t>
            </w:r>
            <w:r w:rsidRPr="003F0074">
              <w:rPr>
                <w:rFonts w:cs="Tahoma"/>
                <w:sz w:val="17"/>
                <w:szCs w:val="17"/>
              </w:rPr>
              <w:t>ECOWAS regional private sector competitiveness programme (region-wide standardisation and quality systems, and reform of investment policies)</w:t>
            </w:r>
          </w:p>
        </w:tc>
      </w:tr>
      <w:tr w:rsidR="00274522" w:rsidRPr="003F0074" w14:paraId="62C37D76" w14:textId="77777777" w:rsidTr="00EC250B">
        <w:trPr>
          <w:cantSplit/>
        </w:trPr>
        <w:tc>
          <w:tcPr>
            <w:tcW w:w="1134" w:type="dxa"/>
            <w:vAlign w:val="center"/>
          </w:tcPr>
          <w:p w14:paraId="62C37D73"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Worldwide</w:t>
            </w:r>
          </w:p>
        </w:tc>
        <w:tc>
          <w:tcPr>
            <w:tcW w:w="1134" w:type="dxa"/>
            <w:vAlign w:val="center"/>
          </w:tcPr>
          <w:p w14:paraId="62C37D74" w14:textId="2A8F7C8F"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Aug – Oct ‘14</w:t>
            </w:r>
          </w:p>
        </w:tc>
        <w:tc>
          <w:tcPr>
            <w:tcW w:w="7230" w:type="dxa"/>
            <w:vAlign w:val="center"/>
          </w:tcPr>
          <w:p w14:paraId="62C37D75"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Team Leader. Global Agriculture Food Security Programme (GAFSP) - </w:t>
            </w:r>
            <w:r w:rsidRPr="003F0074">
              <w:rPr>
                <w:rFonts w:cs="Tahoma"/>
                <w:b/>
                <w:sz w:val="17"/>
                <w:szCs w:val="17"/>
              </w:rPr>
              <w:t>Formulation</w:t>
            </w:r>
            <w:r w:rsidRPr="003F0074">
              <w:rPr>
                <w:rFonts w:cs="Tahoma"/>
                <w:sz w:val="17"/>
                <w:szCs w:val="17"/>
              </w:rPr>
              <w:t xml:space="preserve"> of programme options to more effectively invest in smallholder farms and producer organisations</w:t>
            </w:r>
          </w:p>
        </w:tc>
      </w:tr>
      <w:tr w:rsidR="00274522" w:rsidRPr="003F0074" w14:paraId="62C37D7A" w14:textId="77777777" w:rsidTr="00EC250B">
        <w:trPr>
          <w:cantSplit/>
        </w:trPr>
        <w:tc>
          <w:tcPr>
            <w:tcW w:w="1134" w:type="dxa"/>
            <w:vAlign w:val="center"/>
          </w:tcPr>
          <w:p w14:paraId="62C37D77"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MENA</w:t>
            </w:r>
          </w:p>
        </w:tc>
        <w:tc>
          <w:tcPr>
            <w:tcW w:w="1134" w:type="dxa"/>
            <w:vAlign w:val="center"/>
          </w:tcPr>
          <w:p w14:paraId="62C37D78" w14:textId="6701C4B9"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Jan – Sept ‘14</w:t>
            </w:r>
          </w:p>
        </w:tc>
        <w:tc>
          <w:tcPr>
            <w:tcW w:w="7230" w:type="dxa"/>
            <w:vAlign w:val="center"/>
          </w:tcPr>
          <w:p w14:paraId="62C37D79"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Team Leader. </w:t>
            </w:r>
            <w:r w:rsidRPr="003F0074">
              <w:rPr>
                <w:rFonts w:cs="Tahoma"/>
                <w:b/>
                <w:sz w:val="17"/>
                <w:szCs w:val="17"/>
              </w:rPr>
              <w:t>Evaluation</w:t>
            </w:r>
            <w:r w:rsidRPr="003F0074">
              <w:rPr>
                <w:rFonts w:cs="Tahoma"/>
                <w:sz w:val="17"/>
                <w:szCs w:val="17"/>
              </w:rPr>
              <w:t xml:space="preserve"> of the IFC advisory services in MENA region, with field research in Morocco and Pakistan</w:t>
            </w:r>
          </w:p>
        </w:tc>
      </w:tr>
      <w:tr w:rsidR="00274522" w:rsidRPr="003F0074" w14:paraId="62C37D7E" w14:textId="77777777" w:rsidTr="00EC250B">
        <w:trPr>
          <w:cantSplit/>
        </w:trPr>
        <w:tc>
          <w:tcPr>
            <w:tcW w:w="1134" w:type="dxa"/>
            <w:vAlign w:val="center"/>
          </w:tcPr>
          <w:p w14:paraId="62C37D7B"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Burundi</w:t>
            </w:r>
          </w:p>
        </w:tc>
        <w:tc>
          <w:tcPr>
            <w:tcW w:w="1134" w:type="dxa"/>
            <w:vAlign w:val="center"/>
          </w:tcPr>
          <w:p w14:paraId="62C37D7C" w14:textId="695301EB"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Nov - Dec ‘13</w:t>
            </w:r>
          </w:p>
        </w:tc>
        <w:tc>
          <w:tcPr>
            <w:tcW w:w="7230" w:type="dxa"/>
            <w:vAlign w:val="center"/>
          </w:tcPr>
          <w:p w14:paraId="62C37D7D"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Team Leader. </w:t>
            </w:r>
            <w:r w:rsidRPr="003F0074">
              <w:rPr>
                <w:rFonts w:cs="Tahoma"/>
                <w:b/>
                <w:sz w:val="17"/>
                <w:szCs w:val="17"/>
              </w:rPr>
              <w:t>Formulation</w:t>
            </w:r>
            <w:r w:rsidRPr="003F0074">
              <w:rPr>
                <w:rFonts w:cs="Tahoma"/>
                <w:sz w:val="17"/>
                <w:szCs w:val="17"/>
              </w:rPr>
              <w:t xml:space="preserve"> of the third phase of the microfinance development programme</w:t>
            </w:r>
          </w:p>
        </w:tc>
      </w:tr>
      <w:tr w:rsidR="00274522" w:rsidRPr="003F0074" w14:paraId="62C37D82" w14:textId="77777777" w:rsidTr="00EC250B">
        <w:trPr>
          <w:cantSplit/>
        </w:trPr>
        <w:tc>
          <w:tcPr>
            <w:tcW w:w="1134" w:type="dxa"/>
            <w:vAlign w:val="center"/>
          </w:tcPr>
          <w:p w14:paraId="62C37D7F"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Worldwide</w:t>
            </w:r>
          </w:p>
        </w:tc>
        <w:tc>
          <w:tcPr>
            <w:tcW w:w="1134" w:type="dxa"/>
            <w:vAlign w:val="center"/>
          </w:tcPr>
          <w:p w14:paraId="62C37D80" w14:textId="576FB9FC"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Mar - Jul ‘13</w:t>
            </w:r>
          </w:p>
        </w:tc>
        <w:tc>
          <w:tcPr>
            <w:tcW w:w="7230" w:type="dxa"/>
            <w:vAlign w:val="center"/>
          </w:tcPr>
          <w:p w14:paraId="62C37D81" w14:textId="2A06EAF4"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Evaluator. </w:t>
            </w:r>
            <w:r w:rsidRPr="003F0074">
              <w:rPr>
                <w:rFonts w:cs="Tahoma"/>
                <w:b/>
                <w:sz w:val="17"/>
                <w:szCs w:val="17"/>
              </w:rPr>
              <w:t>Evaluation</w:t>
            </w:r>
            <w:r w:rsidRPr="003F0074">
              <w:rPr>
                <w:rFonts w:cs="Tahoma"/>
                <w:sz w:val="17"/>
                <w:szCs w:val="17"/>
              </w:rPr>
              <w:t xml:space="preserve"> of the Dutch Employers Cooperation Programme (DECP). Visits to employer associations in Uganda, Indonesia and Vietnam.</w:t>
            </w:r>
          </w:p>
        </w:tc>
      </w:tr>
      <w:tr w:rsidR="00274522" w:rsidRPr="003F0074" w14:paraId="62C37D86" w14:textId="77777777" w:rsidTr="00EC250B">
        <w:trPr>
          <w:cantSplit/>
        </w:trPr>
        <w:tc>
          <w:tcPr>
            <w:tcW w:w="1134" w:type="dxa"/>
            <w:vAlign w:val="center"/>
          </w:tcPr>
          <w:p w14:paraId="62C37D83"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South Sudan</w:t>
            </w:r>
          </w:p>
        </w:tc>
        <w:tc>
          <w:tcPr>
            <w:tcW w:w="1134" w:type="dxa"/>
            <w:vAlign w:val="center"/>
          </w:tcPr>
          <w:p w14:paraId="62C37D84" w14:textId="3034F098"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Jan ‘13</w:t>
            </w:r>
          </w:p>
        </w:tc>
        <w:tc>
          <w:tcPr>
            <w:tcW w:w="7230" w:type="dxa"/>
            <w:vAlign w:val="center"/>
          </w:tcPr>
          <w:p w14:paraId="62C37D85"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Financial expert. </w:t>
            </w:r>
            <w:r w:rsidRPr="003F0074">
              <w:rPr>
                <w:rFonts w:cs="Tahoma"/>
                <w:b/>
                <w:sz w:val="17"/>
                <w:szCs w:val="17"/>
              </w:rPr>
              <w:t>Formulation</w:t>
            </w:r>
            <w:r w:rsidRPr="003F0074">
              <w:rPr>
                <w:rFonts w:cs="Tahoma"/>
                <w:sz w:val="17"/>
                <w:szCs w:val="17"/>
              </w:rPr>
              <w:t xml:space="preserve"> of an agricultural mechanisation programme</w:t>
            </w:r>
          </w:p>
        </w:tc>
      </w:tr>
      <w:tr w:rsidR="00274522" w:rsidRPr="003F0074" w14:paraId="62C37D8A" w14:textId="77777777" w:rsidTr="00EC250B">
        <w:trPr>
          <w:cantSplit/>
        </w:trPr>
        <w:tc>
          <w:tcPr>
            <w:tcW w:w="1134" w:type="dxa"/>
            <w:vAlign w:val="center"/>
          </w:tcPr>
          <w:p w14:paraId="62C37D87"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Zambia</w:t>
            </w:r>
          </w:p>
        </w:tc>
        <w:tc>
          <w:tcPr>
            <w:tcW w:w="1134" w:type="dxa"/>
            <w:vAlign w:val="center"/>
          </w:tcPr>
          <w:p w14:paraId="62C37D88" w14:textId="407E946C"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Oct – Nov ‘12</w:t>
            </w:r>
          </w:p>
        </w:tc>
        <w:tc>
          <w:tcPr>
            <w:tcW w:w="7230" w:type="dxa"/>
            <w:vAlign w:val="center"/>
          </w:tcPr>
          <w:p w14:paraId="62C37D89" w14:textId="559179CA"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Evaluator. </w:t>
            </w:r>
            <w:r w:rsidRPr="003F0074">
              <w:rPr>
                <w:rFonts w:cs="Tahoma"/>
                <w:b/>
                <w:sz w:val="17"/>
                <w:szCs w:val="17"/>
              </w:rPr>
              <w:t>Evaluation</w:t>
            </w:r>
            <w:r w:rsidRPr="003F0074">
              <w:rPr>
                <w:rFonts w:cs="Tahoma"/>
                <w:sz w:val="17"/>
                <w:szCs w:val="17"/>
              </w:rPr>
              <w:t xml:space="preserve"> of the “Zambia Emergent Farmer Programme” (finance, technical assistance, value chain development)</w:t>
            </w:r>
          </w:p>
        </w:tc>
      </w:tr>
      <w:tr w:rsidR="00274522" w:rsidRPr="003F0074" w14:paraId="62C37D8E" w14:textId="77777777" w:rsidTr="00EC250B">
        <w:trPr>
          <w:cantSplit/>
        </w:trPr>
        <w:tc>
          <w:tcPr>
            <w:tcW w:w="1134" w:type="dxa"/>
            <w:vAlign w:val="center"/>
          </w:tcPr>
          <w:p w14:paraId="62C37D8B"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Burundi</w:t>
            </w:r>
          </w:p>
        </w:tc>
        <w:tc>
          <w:tcPr>
            <w:tcW w:w="1134" w:type="dxa"/>
            <w:vAlign w:val="center"/>
          </w:tcPr>
          <w:p w14:paraId="62C37D8C" w14:textId="463667F9"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March - May ‘12</w:t>
            </w:r>
          </w:p>
        </w:tc>
        <w:tc>
          <w:tcPr>
            <w:tcW w:w="7230" w:type="dxa"/>
            <w:vAlign w:val="center"/>
          </w:tcPr>
          <w:p w14:paraId="62C37D8D"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Team Leader. </w:t>
            </w:r>
            <w:r w:rsidRPr="003F0074">
              <w:rPr>
                <w:rFonts w:cs="Tahoma"/>
                <w:b/>
                <w:sz w:val="17"/>
                <w:szCs w:val="17"/>
              </w:rPr>
              <w:t>Formulation</w:t>
            </w:r>
            <w:r w:rsidRPr="003F0074">
              <w:rPr>
                <w:rFonts w:cs="Tahoma"/>
                <w:sz w:val="17"/>
                <w:szCs w:val="17"/>
              </w:rPr>
              <w:t xml:space="preserve"> of an agricultural (micro) finance programme (agricultural credit guarantees, warehouse receipts, technical assistance to MFIs, small grants) (2 missions)</w:t>
            </w:r>
          </w:p>
        </w:tc>
      </w:tr>
      <w:tr w:rsidR="00274522" w:rsidRPr="003F0074" w14:paraId="62C37D92" w14:textId="77777777" w:rsidTr="00EC250B">
        <w:trPr>
          <w:cantSplit/>
        </w:trPr>
        <w:tc>
          <w:tcPr>
            <w:tcW w:w="1134" w:type="dxa"/>
            <w:vAlign w:val="center"/>
          </w:tcPr>
          <w:p w14:paraId="62C37D8F"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Ethiopia</w:t>
            </w:r>
          </w:p>
        </w:tc>
        <w:tc>
          <w:tcPr>
            <w:tcW w:w="1134" w:type="dxa"/>
            <w:vAlign w:val="center"/>
          </w:tcPr>
          <w:p w14:paraId="62C37D90" w14:textId="32D8E0C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Nov ‘11, Sept ‘12</w:t>
            </w:r>
          </w:p>
        </w:tc>
        <w:tc>
          <w:tcPr>
            <w:tcW w:w="7230" w:type="dxa"/>
            <w:vAlign w:val="center"/>
          </w:tcPr>
          <w:p w14:paraId="62C37D91"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Financial expert. </w:t>
            </w:r>
            <w:r w:rsidRPr="003F0074">
              <w:rPr>
                <w:rFonts w:cs="Tahoma"/>
                <w:b/>
                <w:sz w:val="17"/>
                <w:szCs w:val="17"/>
              </w:rPr>
              <w:t>Formulation</w:t>
            </w:r>
            <w:r w:rsidRPr="003F0074">
              <w:rPr>
                <w:rFonts w:cs="Tahoma"/>
                <w:sz w:val="17"/>
                <w:szCs w:val="17"/>
              </w:rPr>
              <w:t xml:space="preserve"> of a development programme in the apiculture value chain, including financing beekeepers and other value chain partners</w:t>
            </w:r>
          </w:p>
        </w:tc>
      </w:tr>
      <w:tr w:rsidR="00274522" w:rsidRPr="003F0074" w14:paraId="62C37D96" w14:textId="77777777" w:rsidTr="00EC250B">
        <w:trPr>
          <w:cantSplit/>
        </w:trPr>
        <w:tc>
          <w:tcPr>
            <w:tcW w:w="1134" w:type="dxa"/>
            <w:vAlign w:val="center"/>
          </w:tcPr>
          <w:p w14:paraId="62C37D93"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Haiti</w:t>
            </w:r>
          </w:p>
        </w:tc>
        <w:tc>
          <w:tcPr>
            <w:tcW w:w="1134" w:type="dxa"/>
            <w:vAlign w:val="center"/>
          </w:tcPr>
          <w:p w14:paraId="62C37D94" w14:textId="7604E593"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Oct ‘11</w:t>
            </w:r>
          </w:p>
        </w:tc>
        <w:tc>
          <w:tcPr>
            <w:tcW w:w="7230" w:type="dxa"/>
            <w:vAlign w:val="center"/>
          </w:tcPr>
          <w:p w14:paraId="62C37D95"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Financial expert. </w:t>
            </w:r>
            <w:r w:rsidRPr="003F0074">
              <w:rPr>
                <w:rFonts w:cs="Tahoma"/>
                <w:b/>
                <w:sz w:val="17"/>
                <w:szCs w:val="17"/>
              </w:rPr>
              <w:t>Formulation</w:t>
            </w:r>
            <w:r w:rsidRPr="003F0074">
              <w:rPr>
                <w:rFonts w:cs="Tahoma"/>
                <w:sz w:val="17"/>
                <w:szCs w:val="17"/>
              </w:rPr>
              <w:t xml:space="preserve"> of a technical assistance programme for two MFIs in Haiti (EIB)</w:t>
            </w:r>
          </w:p>
        </w:tc>
      </w:tr>
      <w:tr w:rsidR="00274522" w:rsidRPr="003F0074" w14:paraId="62C37D9D" w14:textId="77777777" w:rsidTr="00EC250B">
        <w:trPr>
          <w:cantSplit/>
        </w:trPr>
        <w:tc>
          <w:tcPr>
            <w:tcW w:w="1134" w:type="dxa"/>
            <w:vAlign w:val="center"/>
          </w:tcPr>
          <w:p w14:paraId="62C37D97"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lastRenderedPageBreak/>
              <w:t>South Sudan</w:t>
            </w:r>
          </w:p>
        </w:tc>
        <w:tc>
          <w:tcPr>
            <w:tcW w:w="1134" w:type="dxa"/>
            <w:vAlign w:val="center"/>
          </w:tcPr>
          <w:p w14:paraId="62C37D98" w14:textId="5859AA0E"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May ‘11 </w:t>
            </w:r>
            <w:r>
              <w:rPr>
                <w:rFonts w:cs="Tahoma"/>
                <w:sz w:val="17"/>
                <w:szCs w:val="17"/>
              </w:rPr>
              <w:t>–</w:t>
            </w:r>
            <w:r w:rsidRPr="003F0074">
              <w:rPr>
                <w:rFonts w:cs="Tahoma"/>
                <w:sz w:val="17"/>
                <w:szCs w:val="17"/>
              </w:rPr>
              <w:t xml:space="preserve"> </w:t>
            </w:r>
            <w:r>
              <w:rPr>
                <w:rFonts w:cs="Tahoma"/>
                <w:sz w:val="17"/>
                <w:szCs w:val="17"/>
              </w:rPr>
              <w:t>Ongoing</w:t>
            </w:r>
          </w:p>
        </w:tc>
        <w:tc>
          <w:tcPr>
            <w:tcW w:w="7230" w:type="dxa"/>
            <w:vAlign w:val="center"/>
          </w:tcPr>
          <w:p w14:paraId="62C37D99"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Team Leader. “South Sudan Agribusiness Development Programme” (BDS, credit guarantees).</w:t>
            </w:r>
          </w:p>
          <w:p w14:paraId="62C37D9A" w14:textId="77777777" w:rsidR="00274522" w:rsidRPr="003F0074" w:rsidRDefault="00274522" w:rsidP="00274522">
            <w:pPr>
              <w:widowControl/>
              <w:numPr>
                <w:ilvl w:val="0"/>
                <w:numId w:val="21"/>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b/>
                <w:sz w:val="17"/>
                <w:szCs w:val="17"/>
              </w:rPr>
              <w:t>Formulation</w:t>
            </w:r>
            <w:r w:rsidRPr="003F0074">
              <w:rPr>
                <w:rFonts w:cs="Tahoma"/>
                <w:sz w:val="17"/>
                <w:szCs w:val="17"/>
              </w:rPr>
              <w:t xml:space="preserve"> of the programme after market and needs assessment</w:t>
            </w:r>
          </w:p>
          <w:p w14:paraId="62C37D9B" w14:textId="77777777" w:rsidR="00274522" w:rsidRPr="003F0074" w:rsidRDefault="00274522" w:rsidP="00274522">
            <w:pPr>
              <w:widowControl/>
              <w:numPr>
                <w:ilvl w:val="0"/>
                <w:numId w:val="21"/>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Tender management (recruitment of the programme manager)</w:t>
            </w:r>
          </w:p>
          <w:p w14:paraId="7DB2BEFB" w14:textId="29CF519E" w:rsidR="00274522" w:rsidRPr="003F0074" w:rsidRDefault="00274522" w:rsidP="00274522">
            <w:pPr>
              <w:widowControl/>
              <w:numPr>
                <w:ilvl w:val="0"/>
                <w:numId w:val="21"/>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b/>
                <w:sz w:val="17"/>
                <w:szCs w:val="17"/>
              </w:rPr>
              <w:t>Monitoring</w:t>
            </w:r>
            <w:r w:rsidRPr="003F0074">
              <w:rPr>
                <w:rFonts w:cs="Tahoma"/>
                <w:sz w:val="17"/>
                <w:szCs w:val="17"/>
              </w:rPr>
              <w:t xml:space="preserve"> of the programme (6 missions)</w:t>
            </w:r>
          </w:p>
          <w:p w14:paraId="0D4AA718" w14:textId="017DBE58" w:rsidR="00274522" w:rsidRDefault="00274522" w:rsidP="00274522">
            <w:pPr>
              <w:widowControl/>
              <w:numPr>
                <w:ilvl w:val="0"/>
                <w:numId w:val="21"/>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b/>
                <w:sz w:val="17"/>
                <w:szCs w:val="17"/>
              </w:rPr>
              <w:t>Formulation</w:t>
            </w:r>
            <w:r w:rsidRPr="003F0074">
              <w:rPr>
                <w:rFonts w:cs="Tahoma"/>
                <w:sz w:val="17"/>
                <w:szCs w:val="17"/>
              </w:rPr>
              <w:t xml:space="preserve"> of 2</w:t>
            </w:r>
            <w:r w:rsidRPr="003F0074">
              <w:rPr>
                <w:rFonts w:cs="Tahoma"/>
                <w:sz w:val="17"/>
                <w:szCs w:val="17"/>
                <w:vertAlign w:val="superscript"/>
              </w:rPr>
              <w:t>nd</w:t>
            </w:r>
            <w:r w:rsidRPr="003F0074">
              <w:rPr>
                <w:rFonts w:cs="Tahoma"/>
                <w:sz w:val="17"/>
                <w:szCs w:val="17"/>
              </w:rPr>
              <w:t xml:space="preserve"> phase, 2018 </w:t>
            </w:r>
            <w:r>
              <w:rPr>
                <w:rFonts w:cs="Tahoma"/>
                <w:sz w:val="17"/>
                <w:szCs w:val="17"/>
              </w:rPr>
              <w:t>–</w:t>
            </w:r>
            <w:r w:rsidRPr="003F0074">
              <w:rPr>
                <w:rFonts w:cs="Tahoma"/>
                <w:sz w:val="17"/>
                <w:szCs w:val="17"/>
              </w:rPr>
              <w:t xml:space="preserve"> 202</w:t>
            </w:r>
            <w:r>
              <w:rPr>
                <w:rFonts w:cs="Tahoma"/>
                <w:sz w:val="17"/>
                <w:szCs w:val="17"/>
              </w:rPr>
              <w:t>2</w:t>
            </w:r>
          </w:p>
          <w:p w14:paraId="62C37D9C" w14:textId="4F92B66F" w:rsidR="00274522" w:rsidRPr="003F0074" w:rsidRDefault="00274522" w:rsidP="00274522">
            <w:pPr>
              <w:widowControl/>
              <w:numPr>
                <w:ilvl w:val="0"/>
                <w:numId w:val="21"/>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b/>
                <w:sz w:val="17"/>
                <w:szCs w:val="17"/>
              </w:rPr>
              <w:t>Monitoring</w:t>
            </w:r>
            <w:r w:rsidRPr="003F0074">
              <w:rPr>
                <w:rFonts w:cs="Tahoma"/>
                <w:sz w:val="17"/>
                <w:szCs w:val="17"/>
              </w:rPr>
              <w:t xml:space="preserve"> of the 2</w:t>
            </w:r>
            <w:r w:rsidRPr="003F0074">
              <w:rPr>
                <w:rFonts w:cs="Tahoma"/>
                <w:sz w:val="17"/>
                <w:szCs w:val="17"/>
                <w:vertAlign w:val="superscript"/>
              </w:rPr>
              <w:t>nd</w:t>
            </w:r>
            <w:r w:rsidRPr="003F0074">
              <w:rPr>
                <w:rFonts w:cs="Tahoma"/>
                <w:sz w:val="17"/>
                <w:szCs w:val="17"/>
              </w:rPr>
              <w:t xml:space="preserve"> phase (</w:t>
            </w:r>
            <w:r w:rsidR="00995E1C">
              <w:rPr>
                <w:rFonts w:cs="Tahoma"/>
                <w:sz w:val="17"/>
                <w:szCs w:val="17"/>
              </w:rPr>
              <w:t>3</w:t>
            </w:r>
            <w:r w:rsidRPr="003F0074">
              <w:rPr>
                <w:rFonts w:cs="Tahoma"/>
                <w:sz w:val="17"/>
                <w:szCs w:val="17"/>
              </w:rPr>
              <w:t xml:space="preserve"> mission</w:t>
            </w:r>
            <w:r w:rsidR="00995E1C">
              <w:rPr>
                <w:rFonts w:cs="Tahoma"/>
                <w:sz w:val="17"/>
                <w:szCs w:val="17"/>
              </w:rPr>
              <w:t>s</w:t>
            </w:r>
            <w:r w:rsidRPr="003F0074">
              <w:rPr>
                <w:rFonts w:cs="Tahoma"/>
                <w:sz w:val="17"/>
                <w:szCs w:val="17"/>
              </w:rPr>
              <w:t xml:space="preserve"> so far)</w:t>
            </w:r>
          </w:p>
        </w:tc>
      </w:tr>
      <w:tr w:rsidR="00274522" w:rsidRPr="003F0074" w14:paraId="62C37DA1" w14:textId="77777777" w:rsidTr="00EC250B">
        <w:trPr>
          <w:cantSplit/>
        </w:trPr>
        <w:tc>
          <w:tcPr>
            <w:tcW w:w="1134" w:type="dxa"/>
            <w:vAlign w:val="center"/>
          </w:tcPr>
          <w:p w14:paraId="62C37D9E"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Ethiopia</w:t>
            </w:r>
          </w:p>
        </w:tc>
        <w:tc>
          <w:tcPr>
            <w:tcW w:w="1134" w:type="dxa"/>
            <w:vAlign w:val="center"/>
          </w:tcPr>
          <w:p w14:paraId="62C37D9F" w14:textId="755ECD33"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Feb ‘11</w:t>
            </w:r>
          </w:p>
        </w:tc>
        <w:tc>
          <w:tcPr>
            <w:tcW w:w="7230" w:type="dxa"/>
            <w:vAlign w:val="center"/>
          </w:tcPr>
          <w:p w14:paraId="62C37DA0" w14:textId="20B8B581"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Team Leader. </w:t>
            </w:r>
            <w:r w:rsidRPr="003F0074">
              <w:rPr>
                <w:rFonts w:cs="Tahoma"/>
                <w:b/>
                <w:sz w:val="17"/>
                <w:szCs w:val="17"/>
              </w:rPr>
              <w:t>Formulation</w:t>
            </w:r>
            <w:r w:rsidRPr="003F0074">
              <w:rPr>
                <w:rFonts w:cs="Tahoma"/>
                <w:sz w:val="17"/>
                <w:szCs w:val="17"/>
              </w:rPr>
              <w:t xml:space="preserve"> of support programme in favour of growth oriented women entrepreneurs (market development, BDS, access to finance)</w:t>
            </w:r>
          </w:p>
        </w:tc>
      </w:tr>
      <w:tr w:rsidR="00274522" w:rsidRPr="003F0074" w14:paraId="3494E869" w14:textId="77777777" w:rsidTr="00EC250B">
        <w:trPr>
          <w:cantSplit/>
        </w:trPr>
        <w:tc>
          <w:tcPr>
            <w:tcW w:w="1134" w:type="dxa"/>
            <w:vAlign w:val="center"/>
          </w:tcPr>
          <w:p w14:paraId="0DF3C8F0" w14:textId="367FE88A"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Balkans</w:t>
            </w:r>
          </w:p>
        </w:tc>
        <w:tc>
          <w:tcPr>
            <w:tcW w:w="1134" w:type="dxa"/>
            <w:vAlign w:val="center"/>
          </w:tcPr>
          <w:p w14:paraId="5C704BC5" w14:textId="3AD5213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Sept ‘09 - Mar ‘10</w:t>
            </w:r>
          </w:p>
        </w:tc>
        <w:tc>
          <w:tcPr>
            <w:tcW w:w="7230" w:type="dxa"/>
            <w:vAlign w:val="center"/>
          </w:tcPr>
          <w:p w14:paraId="5B17A154" w14:textId="6051F5B5"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Senior expert. </w:t>
            </w:r>
            <w:r w:rsidRPr="003F0074">
              <w:rPr>
                <w:rFonts w:cs="Tahoma"/>
                <w:b/>
                <w:sz w:val="17"/>
                <w:szCs w:val="17"/>
              </w:rPr>
              <w:t xml:space="preserve">Impact evaluation </w:t>
            </w:r>
            <w:r w:rsidRPr="003F0074">
              <w:rPr>
                <w:rFonts w:cs="Tahoma"/>
                <w:sz w:val="17"/>
                <w:szCs w:val="17"/>
              </w:rPr>
              <w:t>on end-borrowers of agricultural loans in Moldova, Kosovo and Albania (banks and MFIs). Survey of 660 borrowers and non-borrowers (publication)</w:t>
            </w:r>
          </w:p>
        </w:tc>
      </w:tr>
      <w:tr w:rsidR="00274522" w:rsidRPr="003F0074" w14:paraId="62C37DA8" w14:textId="77777777" w:rsidTr="00EC250B">
        <w:trPr>
          <w:cantSplit/>
        </w:trPr>
        <w:tc>
          <w:tcPr>
            <w:tcW w:w="1134" w:type="dxa"/>
            <w:vAlign w:val="center"/>
          </w:tcPr>
          <w:p w14:paraId="62C37DA2"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Burundi</w:t>
            </w:r>
          </w:p>
        </w:tc>
        <w:tc>
          <w:tcPr>
            <w:tcW w:w="1134" w:type="dxa"/>
            <w:vAlign w:val="center"/>
          </w:tcPr>
          <w:p w14:paraId="62C37DA3" w14:textId="45ABF12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Mar ‘06 - Jan ‘09</w:t>
            </w:r>
          </w:p>
        </w:tc>
        <w:tc>
          <w:tcPr>
            <w:tcW w:w="7230" w:type="dxa"/>
            <w:vAlign w:val="center"/>
          </w:tcPr>
          <w:p w14:paraId="62C37DA4"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Financial expert. </w:t>
            </w:r>
          </w:p>
          <w:p w14:paraId="62C37DA5" w14:textId="77777777" w:rsidR="00274522" w:rsidRPr="003F0074" w:rsidRDefault="00274522" w:rsidP="00274522">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b/>
                <w:sz w:val="17"/>
                <w:szCs w:val="17"/>
              </w:rPr>
              <w:t>Formulation</w:t>
            </w:r>
            <w:r w:rsidRPr="003F0074">
              <w:rPr>
                <w:rFonts w:cs="Tahoma"/>
                <w:sz w:val="17"/>
                <w:szCs w:val="17"/>
              </w:rPr>
              <w:t xml:space="preserve"> of a rehabilitation programme for the financial sector and microfinance in Burundi. Tender management for selection of the programme manager (2 missions)</w:t>
            </w:r>
          </w:p>
          <w:p w14:paraId="62C37DA6" w14:textId="77777777" w:rsidR="00274522" w:rsidRPr="003F0074" w:rsidRDefault="00274522" w:rsidP="00274522">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b/>
                <w:sz w:val="17"/>
                <w:szCs w:val="17"/>
              </w:rPr>
              <w:t>Monitoring</w:t>
            </w:r>
            <w:r w:rsidRPr="003F0074">
              <w:rPr>
                <w:rFonts w:cs="Tahoma"/>
                <w:sz w:val="17"/>
                <w:szCs w:val="17"/>
              </w:rPr>
              <w:t xml:space="preserve"> of the financial sector rehabilitation programme (grants for microfinance institutions, small enterprise loans, MFI refinancing) (6 monitoring missions)</w:t>
            </w:r>
          </w:p>
          <w:p w14:paraId="62C37DA7" w14:textId="77777777" w:rsidR="00274522" w:rsidRPr="003F0074" w:rsidRDefault="00274522" w:rsidP="00274522">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b/>
                <w:sz w:val="17"/>
                <w:szCs w:val="17"/>
              </w:rPr>
              <w:t>Formulation</w:t>
            </w:r>
            <w:r w:rsidRPr="003F0074">
              <w:rPr>
                <w:rFonts w:cs="Tahoma"/>
                <w:sz w:val="17"/>
                <w:szCs w:val="17"/>
              </w:rPr>
              <w:t xml:space="preserve"> of the 2</w:t>
            </w:r>
            <w:r w:rsidRPr="003F0074">
              <w:rPr>
                <w:rFonts w:cs="Tahoma"/>
                <w:sz w:val="17"/>
                <w:szCs w:val="17"/>
                <w:vertAlign w:val="superscript"/>
              </w:rPr>
              <w:t>nd</w:t>
            </w:r>
            <w:r w:rsidRPr="003F0074">
              <w:rPr>
                <w:rFonts w:cs="Tahoma"/>
                <w:sz w:val="17"/>
                <w:szCs w:val="17"/>
              </w:rPr>
              <w:t xml:space="preserve"> phase microfinance development programme (1 mission)</w:t>
            </w:r>
          </w:p>
        </w:tc>
      </w:tr>
      <w:tr w:rsidR="00274522" w:rsidRPr="003F0074" w14:paraId="62C37DAC" w14:textId="77777777" w:rsidTr="00EC250B">
        <w:trPr>
          <w:cantSplit/>
        </w:trPr>
        <w:tc>
          <w:tcPr>
            <w:tcW w:w="1134" w:type="dxa"/>
            <w:vAlign w:val="center"/>
          </w:tcPr>
          <w:p w14:paraId="62C37DA9"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Belgium</w:t>
            </w:r>
          </w:p>
        </w:tc>
        <w:tc>
          <w:tcPr>
            <w:tcW w:w="1134" w:type="dxa"/>
            <w:vAlign w:val="center"/>
          </w:tcPr>
          <w:p w14:paraId="62C37DAA" w14:textId="2D086C31"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Mar ‘06</w:t>
            </w:r>
          </w:p>
        </w:tc>
        <w:tc>
          <w:tcPr>
            <w:tcW w:w="7230" w:type="dxa"/>
            <w:vAlign w:val="center"/>
          </w:tcPr>
          <w:p w14:paraId="62C37DAB"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Financial expert. </w:t>
            </w:r>
            <w:r w:rsidRPr="003F0074">
              <w:rPr>
                <w:rFonts w:cs="Tahoma"/>
                <w:b/>
                <w:sz w:val="17"/>
                <w:szCs w:val="17"/>
              </w:rPr>
              <w:t>Evaluation</w:t>
            </w:r>
            <w:r w:rsidRPr="003F0074">
              <w:rPr>
                <w:rFonts w:cs="Tahoma"/>
                <w:sz w:val="17"/>
                <w:szCs w:val="17"/>
              </w:rPr>
              <w:t xml:space="preserve"> of “</w:t>
            </w:r>
            <w:proofErr w:type="spellStart"/>
            <w:r w:rsidRPr="003F0074">
              <w:rPr>
                <w:rFonts w:cs="Tahoma"/>
                <w:sz w:val="17"/>
                <w:szCs w:val="17"/>
              </w:rPr>
              <w:t>Africalia</w:t>
            </w:r>
            <w:proofErr w:type="spellEnd"/>
            <w:r w:rsidRPr="003F0074">
              <w:rPr>
                <w:rFonts w:cs="Tahoma"/>
                <w:sz w:val="17"/>
                <w:szCs w:val="17"/>
              </w:rPr>
              <w:t>” - cultural collaboration with Africa</w:t>
            </w:r>
          </w:p>
        </w:tc>
      </w:tr>
      <w:tr w:rsidR="00274522" w:rsidRPr="003F0074" w14:paraId="62C37DB0" w14:textId="77777777" w:rsidTr="00EC250B">
        <w:trPr>
          <w:cantSplit/>
        </w:trPr>
        <w:tc>
          <w:tcPr>
            <w:tcW w:w="1134" w:type="dxa"/>
            <w:vAlign w:val="center"/>
          </w:tcPr>
          <w:p w14:paraId="62C37DAD"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Netherlands / USA</w:t>
            </w:r>
          </w:p>
        </w:tc>
        <w:tc>
          <w:tcPr>
            <w:tcW w:w="1134" w:type="dxa"/>
            <w:vAlign w:val="center"/>
          </w:tcPr>
          <w:p w14:paraId="62C37DAE" w14:textId="148227A3"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Feb - April ‘06</w:t>
            </w:r>
          </w:p>
        </w:tc>
        <w:tc>
          <w:tcPr>
            <w:tcW w:w="7230" w:type="dxa"/>
            <w:vAlign w:val="center"/>
          </w:tcPr>
          <w:p w14:paraId="62C37DAF" w14:textId="663D1272"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Evaluator. </w:t>
            </w:r>
            <w:r w:rsidRPr="003F0074">
              <w:rPr>
                <w:rFonts w:cs="Tahoma"/>
                <w:b/>
                <w:sz w:val="17"/>
                <w:szCs w:val="17"/>
              </w:rPr>
              <w:t>Review</w:t>
            </w:r>
            <w:r w:rsidRPr="003F0074">
              <w:rPr>
                <w:rFonts w:cs="Tahoma"/>
                <w:sz w:val="17"/>
                <w:szCs w:val="17"/>
              </w:rPr>
              <w:t xml:space="preserve"> of the Netherlands - IFC Partnership Programme (Technical assistance facilities for SME development - NIPP)</w:t>
            </w:r>
          </w:p>
        </w:tc>
      </w:tr>
      <w:tr w:rsidR="00274522" w:rsidRPr="003F0074" w14:paraId="62C37DB4" w14:textId="77777777" w:rsidTr="00EC250B">
        <w:trPr>
          <w:cantSplit/>
        </w:trPr>
        <w:tc>
          <w:tcPr>
            <w:tcW w:w="1134" w:type="dxa"/>
            <w:vAlign w:val="center"/>
          </w:tcPr>
          <w:p w14:paraId="62C37DB1"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Netherlands</w:t>
            </w:r>
          </w:p>
        </w:tc>
        <w:tc>
          <w:tcPr>
            <w:tcW w:w="1134" w:type="dxa"/>
            <w:vAlign w:val="center"/>
          </w:tcPr>
          <w:p w14:paraId="62C37DB2" w14:textId="7EB943C5"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Jun - Nov ‘04</w:t>
            </w:r>
          </w:p>
        </w:tc>
        <w:tc>
          <w:tcPr>
            <w:tcW w:w="7230" w:type="dxa"/>
            <w:vAlign w:val="center"/>
          </w:tcPr>
          <w:p w14:paraId="62C37DB3" w14:textId="70F6BC0E"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Evaluator. </w:t>
            </w:r>
            <w:r w:rsidRPr="003F0074">
              <w:rPr>
                <w:rFonts w:cs="Tahoma"/>
                <w:b/>
                <w:sz w:val="17"/>
                <w:szCs w:val="17"/>
              </w:rPr>
              <w:t>Evaluation</w:t>
            </w:r>
            <w:r w:rsidRPr="003F0074">
              <w:rPr>
                <w:rFonts w:cs="Tahoma"/>
                <w:sz w:val="17"/>
                <w:szCs w:val="17"/>
              </w:rPr>
              <w:t xml:space="preserve"> of “Programme of Economic Cooperation” - Export promotion programme of Min of Economic Affairs (PESP)</w:t>
            </w:r>
          </w:p>
        </w:tc>
      </w:tr>
      <w:tr w:rsidR="00274522" w:rsidRPr="003F0074" w14:paraId="62C37DB8" w14:textId="77777777" w:rsidTr="00EC250B">
        <w:trPr>
          <w:cantSplit/>
        </w:trPr>
        <w:tc>
          <w:tcPr>
            <w:tcW w:w="1134" w:type="dxa"/>
            <w:vAlign w:val="center"/>
          </w:tcPr>
          <w:p w14:paraId="62C37DB5"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Kenya</w:t>
            </w:r>
          </w:p>
        </w:tc>
        <w:tc>
          <w:tcPr>
            <w:tcW w:w="1134" w:type="dxa"/>
            <w:vAlign w:val="center"/>
          </w:tcPr>
          <w:p w14:paraId="62C37DB6" w14:textId="09BDA08B"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Mar - May ‘04</w:t>
            </w:r>
          </w:p>
        </w:tc>
        <w:tc>
          <w:tcPr>
            <w:tcW w:w="7230" w:type="dxa"/>
            <w:vAlign w:val="center"/>
          </w:tcPr>
          <w:p w14:paraId="62C37DB7"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Team Leader. </w:t>
            </w:r>
            <w:r w:rsidRPr="003F0074">
              <w:rPr>
                <w:rFonts w:cs="Tahoma"/>
                <w:b/>
                <w:sz w:val="17"/>
                <w:szCs w:val="17"/>
              </w:rPr>
              <w:t>Formulation</w:t>
            </w:r>
            <w:r w:rsidRPr="003F0074">
              <w:rPr>
                <w:rFonts w:cs="Tahoma"/>
                <w:sz w:val="17"/>
                <w:szCs w:val="17"/>
              </w:rPr>
              <w:t xml:space="preserve"> of a project in support of MSE development and microfinance</w:t>
            </w:r>
          </w:p>
        </w:tc>
      </w:tr>
      <w:tr w:rsidR="00274522" w:rsidRPr="003F0074" w14:paraId="62C37DBC" w14:textId="77777777" w:rsidTr="00EC250B">
        <w:trPr>
          <w:cantSplit/>
        </w:trPr>
        <w:tc>
          <w:tcPr>
            <w:tcW w:w="1134" w:type="dxa"/>
            <w:vAlign w:val="center"/>
          </w:tcPr>
          <w:p w14:paraId="62C37DB9"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Kosovo</w:t>
            </w:r>
          </w:p>
        </w:tc>
        <w:tc>
          <w:tcPr>
            <w:tcW w:w="1134" w:type="dxa"/>
            <w:vAlign w:val="center"/>
          </w:tcPr>
          <w:p w14:paraId="62C37DBA" w14:textId="77FF0F83"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Nov ‘03</w:t>
            </w:r>
          </w:p>
        </w:tc>
        <w:tc>
          <w:tcPr>
            <w:tcW w:w="7230" w:type="dxa"/>
            <w:vAlign w:val="center"/>
          </w:tcPr>
          <w:p w14:paraId="62C37DBB"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Training expert. </w:t>
            </w:r>
            <w:r w:rsidRPr="003F0074">
              <w:rPr>
                <w:rFonts w:cs="Tahoma"/>
                <w:b/>
                <w:sz w:val="17"/>
                <w:szCs w:val="17"/>
              </w:rPr>
              <w:t>Feasibility</w:t>
            </w:r>
            <w:r w:rsidRPr="003F0074">
              <w:rPr>
                <w:rFonts w:cs="Tahoma"/>
                <w:sz w:val="17"/>
                <w:szCs w:val="17"/>
              </w:rPr>
              <w:t xml:space="preserve"> study and preparation of ToR for setting up bankers association and bank training centre (with PCM workshop). Training needs assessment</w:t>
            </w:r>
          </w:p>
        </w:tc>
      </w:tr>
      <w:tr w:rsidR="00274522" w:rsidRPr="003F0074" w14:paraId="62C37DC0" w14:textId="77777777" w:rsidTr="00EC250B">
        <w:trPr>
          <w:cantSplit/>
        </w:trPr>
        <w:tc>
          <w:tcPr>
            <w:tcW w:w="1134" w:type="dxa"/>
            <w:vAlign w:val="center"/>
          </w:tcPr>
          <w:p w14:paraId="62C37DBD"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Macedonia</w:t>
            </w:r>
          </w:p>
        </w:tc>
        <w:tc>
          <w:tcPr>
            <w:tcW w:w="1134" w:type="dxa"/>
            <w:vAlign w:val="center"/>
          </w:tcPr>
          <w:p w14:paraId="62C37DBE" w14:textId="00BDCA0D"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Jun ‘97</w:t>
            </w:r>
          </w:p>
        </w:tc>
        <w:tc>
          <w:tcPr>
            <w:tcW w:w="7230" w:type="dxa"/>
            <w:vAlign w:val="center"/>
          </w:tcPr>
          <w:p w14:paraId="62C37DBF"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Team Leader. Microcredit </w:t>
            </w:r>
            <w:r w:rsidRPr="003F0074">
              <w:rPr>
                <w:rFonts w:cs="Tahoma"/>
                <w:b/>
                <w:sz w:val="17"/>
                <w:szCs w:val="17"/>
              </w:rPr>
              <w:t>identification</w:t>
            </w:r>
            <w:r w:rsidRPr="003F0074">
              <w:rPr>
                <w:rFonts w:cs="Tahoma"/>
                <w:sz w:val="17"/>
                <w:szCs w:val="17"/>
              </w:rPr>
              <w:t xml:space="preserve"> mission, developing instruments for small enterprise and farm financing – proposal of a credit scheme managed by local banks</w:t>
            </w:r>
          </w:p>
        </w:tc>
      </w:tr>
      <w:tr w:rsidR="00274522" w:rsidRPr="003F0074" w14:paraId="62C37DC4" w14:textId="77777777" w:rsidTr="00EC250B">
        <w:trPr>
          <w:cantSplit/>
        </w:trPr>
        <w:tc>
          <w:tcPr>
            <w:tcW w:w="1134" w:type="dxa"/>
            <w:vAlign w:val="center"/>
          </w:tcPr>
          <w:p w14:paraId="62C37DC1"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Ghana</w:t>
            </w:r>
          </w:p>
        </w:tc>
        <w:tc>
          <w:tcPr>
            <w:tcW w:w="1134" w:type="dxa"/>
            <w:vAlign w:val="center"/>
          </w:tcPr>
          <w:p w14:paraId="62C37DC2" w14:textId="050AFFE3"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Mar - Apr ‘96</w:t>
            </w:r>
          </w:p>
        </w:tc>
        <w:tc>
          <w:tcPr>
            <w:tcW w:w="7230" w:type="dxa"/>
            <w:vAlign w:val="center"/>
          </w:tcPr>
          <w:p w14:paraId="62C37DC3"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Team Leader. </w:t>
            </w:r>
            <w:r w:rsidRPr="003F0074">
              <w:rPr>
                <w:rFonts w:cs="Tahoma"/>
                <w:b/>
                <w:sz w:val="17"/>
                <w:szCs w:val="17"/>
              </w:rPr>
              <w:t>Evaluation</w:t>
            </w:r>
            <w:r w:rsidRPr="003F0074">
              <w:rPr>
                <w:rFonts w:cs="Tahoma"/>
                <w:sz w:val="17"/>
                <w:szCs w:val="17"/>
              </w:rPr>
              <w:t xml:space="preserve"> of the Ghana Regional Ap</w:t>
            </w:r>
            <w:r w:rsidRPr="003F0074">
              <w:rPr>
                <w:rFonts w:cs="Tahoma"/>
                <w:sz w:val="17"/>
                <w:szCs w:val="17"/>
              </w:rPr>
              <w:softHyphen/>
              <w:t>propriate Technol</w:t>
            </w:r>
            <w:r w:rsidRPr="003F0074">
              <w:rPr>
                <w:rFonts w:cs="Tahoma"/>
                <w:sz w:val="17"/>
                <w:szCs w:val="17"/>
              </w:rPr>
              <w:softHyphen/>
              <w:t>ogy Industrial Service (technology development and training, enterprise support, SME credit)</w:t>
            </w:r>
          </w:p>
        </w:tc>
      </w:tr>
      <w:tr w:rsidR="00274522" w:rsidRPr="003F0074" w14:paraId="62C37DCC" w14:textId="77777777" w:rsidTr="00EC250B">
        <w:trPr>
          <w:cantSplit/>
        </w:trPr>
        <w:tc>
          <w:tcPr>
            <w:tcW w:w="1134" w:type="dxa"/>
            <w:vAlign w:val="center"/>
          </w:tcPr>
          <w:p w14:paraId="62C37DC9"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Tunisia</w:t>
            </w:r>
          </w:p>
        </w:tc>
        <w:tc>
          <w:tcPr>
            <w:tcW w:w="1134" w:type="dxa"/>
            <w:vAlign w:val="center"/>
          </w:tcPr>
          <w:p w14:paraId="62C37DCA" w14:textId="3D68661C"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Sept ‘95</w:t>
            </w:r>
          </w:p>
        </w:tc>
        <w:tc>
          <w:tcPr>
            <w:tcW w:w="7230" w:type="dxa"/>
            <w:vAlign w:val="center"/>
          </w:tcPr>
          <w:p w14:paraId="62C37DCB" w14:textId="77777777" w:rsidR="00274522" w:rsidRPr="003F0074" w:rsidRDefault="00274522" w:rsidP="0027452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Team Leader. </w:t>
            </w:r>
            <w:r w:rsidRPr="003F0074">
              <w:rPr>
                <w:rFonts w:cs="Tahoma"/>
                <w:b/>
                <w:sz w:val="17"/>
                <w:szCs w:val="17"/>
              </w:rPr>
              <w:t>Evaluation</w:t>
            </w:r>
            <w:r w:rsidRPr="003F0074">
              <w:rPr>
                <w:rFonts w:cs="Tahoma"/>
                <w:sz w:val="17"/>
                <w:szCs w:val="17"/>
              </w:rPr>
              <w:t xml:space="preserve"> “Assistance to employment crea</w:t>
            </w:r>
            <w:r w:rsidRPr="003F0074">
              <w:rPr>
                <w:rFonts w:cs="Tahoma"/>
                <w:sz w:val="17"/>
                <w:szCs w:val="17"/>
              </w:rPr>
              <w:softHyphen/>
              <w:t>tion in 12 provinces of Tunisia”. Credit, train</w:t>
            </w:r>
            <w:r w:rsidRPr="003F0074">
              <w:rPr>
                <w:rFonts w:cs="Tahoma"/>
                <w:sz w:val="17"/>
                <w:szCs w:val="17"/>
              </w:rPr>
              <w:softHyphen/>
              <w:t>ing and busi</w:t>
            </w:r>
            <w:r w:rsidRPr="003F0074">
              <w:rPr>
                <w:rFonts w:cs="Tahoma"/>
                <w:sz w:val="17"/>
                <w:szCs w:val="17"/>
              </w:rPr>
              <w:softHyphen/>
              <w:t>ness incubation</w:t>
            </w:r>
          </w:p>
        </w:tc>
      </w:tr>
      <w:tr w:rsidR="003078A3" w:rsidRPr="003F0074" w14:paraId="266CC02B" w14:textId="77777777" w:rsidTr="00D13CAE">
        <w:trPr>
          <w:cantSplit/>
        </w:trPr>
        <w:tc>
          <w:tcPr>
            <w:tcW w:w="9498" w:type="dxa"/>
            <w:gridSpan w:val="3"/>
            <w:vAlign w:val="center"/>
          </w:tcPr>
          <w:p w14:paraId="7BCA996C" w14:textId="27DA84B5"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b/>
                <w:i/>
                <w:sz w:val="17"/>
                <w:szCs w:val="17"/>
              </w:rPr>
              <w:t>SME Banking, rural finance and microfinance development</w:t>
            </w:r>
          </w:p>
        </w:tc>
      </w:tr>
      <w:tr w:rsidR="003078A3" w:rsidRPr="003F0074" w14:paraId="3E451897" w14:textId="77777777" w:rsidTr="00EC250B">
        <w:trPr>
          <w:cantSplit/>
        </w:trPr>
        <w:tc>
          <w:tcPr>
            <w:tcW w:w="1134" w:type="dxa"/>
            <w:vAlign w:val="center"/>
          </w:tcPr>
          <w:p w14:paraId="1C737913" w14:textId="528AE50B"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Burundi</w:t>
            </w:r>
          </w:p>
        </w:tc>
        <w:tc>
          <w:tcPr>
            <w:tcW w:w="1134" w:type="dxa"/>
            <w:vAlign w:val="center"/>
          </w:tcPr>
          <w:p w14:paraId="14F88F65" w14:textId="3581A7D8"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July ‘19</w:t>
            </w:r>
          </w:p>
        </w:tc>
        <w:tc>
          <w:tcPr>
            <w:tcW w:w="7230" w:type="dxa"/>
            <w:vAlign w:val="center"/>
          </w:tcPr>
          <w:p w14:paraId="1EA1BFBB" w14:textId="4A10E2EF"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Team Leader. Access to agricultural finance study, in the context of Value Chain development.</w:t>
            </w:r>
          </w:p>
        </w:tc>
      </w:tr>
      <w:tr w:rsidR="003078A3" w:rsidRPr="003F0074" w14:paraId="2DF6454B" w14:textId="77777777" w:rsidTr="00EC250B">
        <w:trPr>
          <w:cantSplit/>
        </w:trPr>
        <w:tc>
          <w:tcPr>
            <w:tcW w:w="1134" w:type="dxa"/>
            <w:vAlign w:val="center"/>
          </w:tcPr>
          <w:p w14:paraId="14F26A83" w14:textId="04DEC006"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Netherlands</w:t>
            </w:r>
          </w:p>
        </w:tc>
        <w:tc>
          <w:tcPr>
            <w:tcW w:w="1134" w:type="dxa"/>
            <w:vAlign w:val="center"/>
          </w:tcPr>
          <w:p w14:paraId="70794772" w14:textId="77777777" w:rsidR="003078A3"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Aug-Dec ‘17</w:t>
            </w:r>
          </w:p>
          <w:p w14:paraId="32ECE826" w14:textId="77B6D320"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June ‘18</w:t>
            </w:r>
          </w:p>
        </w:tc>
        <w:tc>
          <w:tcPr>
            <w:tcW w:w="7230" w:type="dxa"/>
            <w:vAlign w:val="center"/>
          </w:tcPr>
          <w:p w14:paraId="4592DB5C" w14:textId="3BCE766D"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Team Leader. Research into risk capital for Agri-Food SMEs in Africa. Case studies in Kenya, Tanzania, Zambia and Mali. Database of investment funds updated and expanded to SE Asia.</w:t>
            </w:r>
          </w:p>
        </w:tc>
      </w:tr>
      <w:tr w:rsidR="003078A3" w:rsidRPr="003F0074" w14:paraId="6EB28C5E" w14:textId="77777777" w:rsidTr="00EC250B">
        <w:trPr>
          <w:cantSplit/>
        </w:trPr>
        <w:tc>
          <w:tcPr>
            <w:tcW w:w="1134" w:type="dxa"/>
            <w:vAlign w:val="center"/>
          </w:tcPr>
          <w:p w14:paraId="7A01FC1E" w14:textId="7AA1FA8D"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Worldwide</w:t>
            </w:r>
          </w:p>
        </w:tc>
        <w:tc>
          <w:tcPr>
            <w:tcW w:w="1134" w:type="dxa"/>
            <w:vAlign w:val="center"/>
          </w:tcPr>
          <w:p w14:paraId="39321345" w14:textId="3315F3F3"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Jan ‘12 - Jan ‘13</w:t>
            </w:r>
          </w:p>
        </w:tc>
        <w:tc>
          <w:tcPr>
            <w:tcW w:w="7230" w:type="dxa"/>
            <w:vAlign w:val="center"/>
          </w:tcPr>
          <w:p w14:paraId="511A0805" w14:textId="6C3C8D83"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Team Leader. Fairtrade: development of strategy and business plan for Global Producer Finance Unit (FLO-GPFU) (based on 6 agricultural value chains in 10 countries)</w:t>
            </w:r>
          </w:p>
        </w:tc>
      </w:tr>
      <w:tr w:rsidR="003078A3" w:rsidRPr="003F0074" w14:paraId="3D597883" w14:textId="77777777" w:rsidTr="00EC250B">
        <w:trPr>
          <w:cantSplit/>
        </w:trPr>
        <w:tc>
          <w:tcPr>
            <w:tcW w:w="1134" w:type="dxa"/>
            <w:vAlign w:val="center"/>
          </w:tcPr>
          <w:p w14:paraId="52BFE935" w14:textId="6A0DCB6E"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Worldwide</w:t>
            </w:r>
          </w:p>
        </w:tc>
        <w:tc>
          <w:tcPr>
            <w:tcW w:w="1134" w:type="dxa"/>
            <w:vAlign w:val="center"/>
          </w:tcPr>
          <w:p w14:paraId="27628839" w14:textId="2E422A15"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Mar ‘11 – Oct ‘12</w:t>
            </w:r>
          </w:p>
        </w:tc>
        <w:tc>
          <w:tcPr>
            <w:tcW w:w="7230" w:type="dxa"/>
            <w:vAlign w:val="center"/>
          </w:tcPr>
          <w:p w14:paraId="0A10B0C0" w14:textId="3B55296B"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Team Leader. Study into financing of the agricultural sector - horizontal study of innovations in agricultural finance in Cambodia, Mali, Senegal, Tanzania, Thailand, and Tunisia (publication)</w:t>
            </w:r>
          </w:p>
        </w:tc>
      </w:tr>
      <w:tr w:rsidR="003078A3" w:rsidRPr="003F0074" w14:paraId="1F82EB5F" w14:textId="77777777" w:rsidTr="00EC250B">
        <w:trPr>
          <w:cantSplit/>
        </w:trPr>
        <w:tc>
          <w:tcPr>
            <w:tcW w:w="1134" w:type="dxa"/>
            <w:vAlign w:val="center"/>
          </w:tcPr>
          <w:p w14:paraId="2C152C53" w14:textId="4D22B3C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Rwanda</w:t>
            </w:r>
          </w:p>
        </w:tc>
        <w:tc>
          <w:tcPr>
            <w:tcW w:w="1134" w:type="dxa"/>
            <w:vAlign w:val="center"/>
          </w:tcPr>
          <w:p w14:paraId="435248B0" w14:textId="4757C531"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Feb ‘09 - Jan ‘11</w:t>
            </w:r>
          </w:p>
        </w:tc>
        <w:tc>
          <w:tcPr>
            <w:tcW w:w="7230" w:type="dxa"/>
            <w:vAlign w:val="center"/>
          </w:tcPr>
          <w:p w14:paraId="0D34B1DC"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Risk management expert. Risk management for two banks: BRD and BCR (9 missions)</w:t>
            </w:r>
          </w:p>
          <w:p w14:paraId="3997FC38"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Development of credit risk rating systems (SME loans, agricultural loans)</w:t>
            </w:r>
          </w:p>
          <w:p w14:paraId="33FCE036" w14:textId="77777777" w:rsidR="003078A3"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Management of financial and balance sheet risks (interest rate, exchange rate and liquidity risk), and optimising the funding structure of different currencies and interest types</w:t>
            </w:r>
          </w:p>
          <w:p w14:paraId="46BB6E4A" w14:textId="1F950C12"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Training and coaching in risk management, SME banking and credit appraisal</w:t>
            </w:r>
          </w:p>
        </w:tc>
      </w:tr>
      <w:tr w:rsidR="003078A3" w:rsidRPr="003F0074" w14:paraId="2B9E237C" w14:textId="77777777" w:rsidTr="00EC250B">
        <w:trPr>
          <w:cantSplit/>
        </w:trPr>
        <w:tc>
          <w:tcPr>
            <w:tcW w:w="1134" w:type="dxa"/>
            <w:vAlign w:val="center"/>
          </w:tcPr>
          <w:p w14:paraId="7C8C50DB" w14:textId="5C7ABFEF"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Gulf states / SE Asia</w:t>
            </w:r>
          </w:p>
        </w:tc>
        <w:tc>
          <w:tcPr>
            <w:tcW w:w="1134" w:type="dxa"/>
            <w:vAlign w:val="center"/>
          </w:tcPr>
          <w:p w14:paraId="2E06EE5A" w14:textId="6C220BCA"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Jan ‘08 - Apr’10</w:t>
            </w:r>
          </w:p>
        </w:tc>
        <w:tc>
          <w:tcPr>
            <w:tcW w:w="7230" w:type="dxa"/>
            <w:vAlign w:val="center"/>
          </w:tcPr>
          <w:p w14:paraId="5AF2B1DC" w14:textId="712B27A9"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Trainer. Training in SME banking and SME risk management (5 courses in UAE, Saudi Arabia (2x), Bahrain and Malaysia)</w:t>
            </w:r>
          </w:p>
        </w:tc>
      </w:tr>
      <w:tr w:rsidR="003078A3" w:rsidRPr="003F0074" w14:paraId="7E40E124" w14:textId="77777777" w:rsidTr="00EC250B">
        <w:trPr>
          <w:cantSplit/>
        </w:trPr>
        <w:tc>
          <w:tcPr>
            <w:tcW w:w="1134" w:type="dxa"/>
            <w:vAlign w:val="center"/>
          </w:tcPr>
          <w:p w14:paraId="6CC4085D" w14:textId="1F9D7229"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Ghana</w:t>
            </w:r>
          </w:p>
        </w:tc>
        <w:tc>
          <w:tcPr>
            <w:tcW w:w="1134" w:type="dxa"/>
            <w:vAlign w:val="center"/>
          </w:tcPr>
          <w:p w14:paraId="3781BA18" w14:textId="76315ACB"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Oct ‘08</w:t>
            </w:r>
          </w:p>
        </w:tc>
        <w:tc>
          <w:tcPr>
            <w:tcW w:w="7230" w:type="dxa"/>
            <w:vAlign w:val="center"/>
          </w:tcPr>
          <w:p w14:paraId="06CCEA30" w14:textId="5E751E06"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Trainer. Training for business advisors and bankers in SME financing</w:t>
            </w:r>
          </w:p>
        </w:tc>
      </w:tr>
      <w:tr w:rsidR="003078A3" w:rsidRPr="003F0074" w14:paraId="025E9C38" w14:textId="77777777" w:rsidTr="00EC250B">
        <w:trPr>
          <w:cantSplit/>
        </w:trPr>
        <w:tc>
          <w:tcPr>
            <w:tcW w:w="1134" w:type="dxa"/>
            <w:vAlign w:val="center"/>
          </w:tcPr>
          <w:p w14:paraId="1A0A1AA4" w14:textId="4E0DA4D2"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Montenegro</w:t>
            </w:r>
          </w:p>
        </w:tc>
        <w:tc>
          <w:tcPr>
            <w:tcW w:w="1134" w:type="dxa"/>
            <w:vAlign w:val="center"/>
          </w:tcPr>
          <w:p w14:paraId="10ACC319" w14:textId="7C78E18E"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Sept ‘01 - May ‘02</w:t>
            </w:r>
          </w:p>
        </w:tc>
        <w:tc>
          <w:tcPr>
            <w:tcW w:w="7230" w:type="dxa"/>
            <w:vAlign w:val="center"/>
          </w:tcPr>
          <w:p w14:paraId="4471F98D"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Financial Expert. Dairy development project (3 missions)</w:t>
            </w:r>
          </w:p>
          <w:p w14:paraId="637F5E87"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Development of leasing scheme for provision of modern equipment to dairy farmers and processors (1,000 pieces of farm equipment and 7 factory installations)</w:t>
            </w:r>
          </w:p>
          <w:p w14:paraId="1C1E6765" w14:textId="77777777" w:rsidR="003078A3"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Selection of participating banks</w:t>
            </w:r>
          </w:p>
          <w:p w14:paraId="4EC54E6D" w14:textId="305A87F4"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Due diligence and credit assessment of 7 dairy factories</w:t>
            </w:r>
          </w:p>
        </w:tc>
      </w:tr>
      <w:tr w:rsidR="003078A3" w:rsidRPr="003F0074" w14:paraId="0B55F201" w14:textId="77777777" w:rsidTr="00EC250B">
        <w:trPr>
          <w:cantSplit/>
        </w:trPr>
        <w:tc>
          <w:tcPr>
            <w:tcW w:w="1134" w:type="dxa"/>
            <w:vAlign w:val="center"/>
          </w:tcPr>
          <w:p w14:paraId="5FA15999" w14:textId="70A59C76"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Kyrgyzstan</w:t>
            </w:r>
          </w:p>
        </w:tc>
        <w:tc>
          <w:tcPr>
            <w:tcW w:w="1134" w:type="dxa"/>
            <w:vAlign w:val="center"/>
          </w:tcPr>
          <w:p w14:paraId="4BF73D17" w14:textId="1C705F6B"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Aug ‘01 – Jun ‘02</w:t>
            </w:r>
          </w:p>
        </w:tc>
        <w:tc>
          <w:tcPr>
            <w:tcW w:w="7230" w:type="dxa"/>
            <w:vAlign w:val="center"/>
          </w:tcPr>
          <w:p w14:paraId="1E094BCA"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Financial Investment Analyst. ADB Agricultural Credit Line (3 missions)</w:t>
            </w:r>
          </w:p>
          <w:p w14:paraId="65AD3589"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Assistance to the Kyrgyz Agricultural Finance Corporation in loan appraisal for farm and agri-business lending</w:t>
            </w:r>
          </w:p>
          <w:p w14:paraId="5AE3B8E2" w14:textId="77777777" w:rsidR="003078A3"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 xml:space="preserve">Building cash projection and loan structuring model </w:t>
            </w:r>
          </w:p>
          <w:p w14:paraId="66EF7485" w14:textId="7889D600"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Training of loan officers in loan appraisal and risk evaluation</w:t>
            </w:r>
          </w:p>
        </w:tc>
      </w:tr>
      <w:tr w:rsidR="003078A3" w:rsidRPr="003F0074" w14:paraId="5182B201" w14:textId="77777777" w:rsidTr="00EC250B">
        <w:trPr>
          <w:cantSplit/>
        </w:trPr>
        <w:tc>
          <w:tcPr>
            <w:tcW w:w="1134" w:type="dxa"/>
            <w:vAlign w:val="center"/>
          </w:tcPr>
          <w:p w14:paraId="7B31C21D" w14:textId="1A497C9D"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Kazakhstan</w:t>
            </w:r>
          </w:p>
        </w:tc>
        <w:tc>
          <w:tcPr>
            <w:tcW w:w="1134" w:type="dxa"/>
            <w:vAlign w:val="center"/>
          </w:tcPr>
          <w:p w14:paraId="3EF0C3C1" w14:textId="103E58DF"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Aug ‘00 -  July ‘02</w:t>
            </w:r>
          </w:p>
        </w:tc>
        <w:tc>
          <w:tcPr>
            <w:tcW w:w="7230" w:type="dxa"/>
            <w:vAlign w:val="center"/>
          </w:tcPr>
          <w:p w14:paraId="42E42194"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Bank Trainer. World Bank Agricultural Post Privatisation Credit Line (6 missions in 8 provinces)</w:t>
            </w:r>
          </w:p>
          <w:p w14:paraId="44E8F7F1"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Assistance to 7 banks in loan formulation and credit appraisal for farm and agri-business lending</w:t>
            </w:r>
          </w:p>
          <w:p w14:paraId="53EA545E" w14:textId="77777777" w:rsidR="003078A3"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Assessing farm / agri-business repayment capacity, structuring loans to match the client’s cash cycle, and completing World Bank credit requests</w:t>
            </w:r>
          </w:p>
          <w:p w14:paraId="35928846" w14:textId="2D55E9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Training of loan officers in 8 oblasts throughout the country, and cyber-support to banks</w:t>
            </w:r>
          </w:p>
        </w:tc>
      </w:tr>
      <w:tr w:rsidR="003078A3" w:rsidRPr="003F0074" w14:paraId="34F250B8" w14:textId="77777777" w:rsidTr="00EC250B">
        <w:trPr>
          <w:cantSplit/>
        </w:trPr>
        <w:tc>
          <w:tcPr>
            <w:tcW w:w="1134" w:type="dxa"/>
            <w:vAlign w:val="center"/>
          </w:tcPr>
          <w:p w14:paraId="1DF3C2A2" w14:textId="1CB3785D"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Netherlands</w:t>
            </w:r>
          </w:p>
        </w:tc>
        <w:tc>
          <w:tcPr>
            <w:tcW w:w="1134" w:type="dxa"/>
            <w:vAlign w:val="center"/>
          </w:tcPr>
          <w:p w14:paraId="2B7E7467" w14:textId="2C1D40E2"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Apr ‘00 - Jun ‘10</w:t>
            </w:r>
          </w:p>
        </w:tc>
        <w:tc>
          <w:tcPr>
            <w:tcW w:w="7230" w:type="dxa"/>
            <w:vAlign w:val="center"/>
          </w:tcPr>
          <w:p w14:paraId="2D446C0F" w14:textId="794EE14F"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Credit Analyst. Participation in credit committee to review requests for credit guarantees of immigrants wishing to invest in their country of origin (regularly). Debt collection</w:t>
            </w:r>
          </w:p>
        </w:tc>
      </w:tr>
      <w:tr w:rsidR="003078A3" w:rsidRPr="003F0074" w14:paraId="0469649B" w14:textId="77777777" w:rsidTr="00EC250B">
        <w:trPr>
          <w:cantSplit/>
        </w:trPr>
        <w:tc>
          <w:tcPr>
            <w:tcW w:w="1134" w:type="dxa"/>
            <w:vAlign w:val="center"/>
          </w:tcPr>
          <w:p w14:paraId="4F0F7171" w14:textId="6226914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Kazakhstan</w:t>
            </w:r>
          </w:p>
        </w:tc>
        <w:tc>
          <w:tcPr>
            <w:tcW w:w="1134" w:type="dxa"/>
            <w:vAlign w:val="center"/>
          </w:tcPr>
          <w:p w14:paraId="1E7FEAA6" w14:textId="7CA03B1D"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Nov ‘99</w:t>
            </w:r>
          </w:p>
        </w:tc>
        <w:tc>
          <w:tcPr>
            <w:tcW w:w="7230" w:type="dxa"/>
            <w:vAlign w:val="center"/>
          </w:tcPr>
          <w:p w14:paraId="2A08BE13"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Credit Expert. Policy advice on Rural Credit to the Ministry of Agriculture</w:t>
            </w:r>
          </w:p>
          <w:p w14:paraId="2C5999AE" w14:textId="2C70A02B"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Developing instruments for farm lending, including leasing and credit guarantees</w:t>
            </w:r>
          </w:p>
        </w:tc>
      </w:tr>
      <w:tr w:rsidR="003078A3" w:rsidRPr="003F0074" w14:paraId="0100164D" w14:textId="77777777" w:rsidTr="00EC250B">
        <w:trPr>
          <w:cantSplit/>
        </w:trPr>
        <w:tc>
          <w:tcPr>
            <w:tcW w:w="1134" w:type="dxa"/>
            <w:vAlign w:val="center"/>
          </w:tcPr>
          <w:p w14:paraId="5A455138" w14:textId="77BD4D1C"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lastRenderedPageBreak/>
              <w:t>Cambodia</w:t>
            </w:r>
          </w:p>
        </w:tc>
        <w:tc>
          <w:tcPr>
            <w:tcW w:w="1134" w:type="dxa"/>
            <w:vAlign w:val="center"/>
          </w:tcPr>
          <w:p w14:paraId="3049B30D" w14:textId="344433EB"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Oct ‘99</w:t>
            </w:r>
          </w:p>
        </w:tc>
        <w:tc>
          <w:tcPr>
            <w:tcW w:w="7230" w:type="dxa"/>
            <w:vAlign w:val="center"/>
          </w:tcPr>
          <w:p w14:paraId="378884E1"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Credit Expert. PRASAC Rural Credit mission (rural savings and credit associations)</w:t>
            </w:r>
          </w:p>
          <w:p w14:paraId="1666CE2B" w14:textId="0B5E82A9"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Establishing an internal audit and control system, recommending methods for loan appraisal, loan administration and repayment</w:t>
            </w:r>
          </w:p>
        </w:tc>
      </w:tr>
      <w:tr w:rsidR="003078A3" w:rsidRPr="003F0074" w14:paraId="1EC36C24" w14:textId="77777777" w:rsidTr="00EC250B">
        <w:trPr>
          <w:cantSplit/>
        </w:trPr>
        <w:tc>
          <w:tcPr>
            <w:tcW w:w="1134" w:type="dxa"/>
            <w:vAlign w:val="center"/>
          </w:tcPr>
          <w:p w14:paraId="7B6430CE" w14:textId="43C7357B"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Serbia</w:t>
            </w:r>
          </w:p>
        </w:tc>
        <w:tc>
          <w:tcPr>
            <w:tcW w:w="1134" w:type="dxa"/>
            <w:vAlign w:val="center"/>
          </w:tcPr>
          <w:p w14:paraId="4DB14ED0" w14:textId="4C5B905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Mar ‘99</w:t>
            </w:r>
          </w:p>
        </w:tc>
        <w:tc>
          <w:tcPr>
            <w:tcW w:w="7230" w:type="dxa"/>
            <w:vAlign w:val="center"/>
          </w:tcPr>
          <w:p w14:paraId="2629703C" w14:textId="6FBD3F95"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Credit Expert. Private Sector Development Seminar – presentation on microfinance theory</w:t>
            </w:r>
          </w:p>
        </w:tc>
      </w:tr>
      <w:tr w:rsidR="003078A3" w:rsidRPr="003F0074" w14:paraId="76D3DF59" w14:textId="77777777" w:rsidTr="00EC250B">
        <w:trPr>
          <w:cantSplit/>
        </w:trPr>
        <w:tc>
          <w:tcPr>
            <w:tcW w:w="1134" w:type="dxa"/>
            <w:vAlign w:val="center"/>
          </w:tcPr>
          <w:p w14:paraId="4A185959" w14:textId="4A3D1923"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Moldova</w:t>
            </w:r>
          </w:p>
        </w:tc>
        <w:tc>
          <w:tcPr>
            <w:tcW w:w="1134" w:type="dxa"/>
            <w:vAlign w:val="center"/>
          </w:tcPr>
          <w:p w14:paraId="232894FC" w14:textId="24FA1DAC"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Nov ‘97</w:t>
            </w:r>
          </w:p>
        </w:tc>
        <w:tc>
          <w:tcPr>
            <w:tcW w:w="7230" w:type="dxa"/>
            <w:vAlign w:val="center"/>
          </w:tcPr>
          <w:p w14:paraId="66E83F5E" w14:textId="2A510DAD"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Banking Expert. Grains Policy Project - Rural Finance Study. Developing policy instruments to stimulate lending to the agricultural sector</w:t>
            </w:r>
          </w:p>
        </w:tc>
      </w:tr>
      <w:tr w:rsidR="003078A3" w:rsidRPr="003F0074" w14:paraId="2738942D" w14:textId="77777777" w:rsidTr="00EC250B">
        <w:trPr>
          <w:cantSplit/>
        </w:trPr>
        <w:tc>
          <w:tcPr>
            <w:tcW w:w="1134" w:type="dxa"/>
            <w:vAlign w:val="center"/>
          </w:tcPr>
          <w:p w14:paraId="392C503E" w14:textId="0286768D"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Albania</w:t>
            </w:r>
          </w:p>
        </w:tc>
        <w:tc>
          <w:tcPr>
            <w:tcW w:w="1134" w:type="dxa"/>
            <w:vAlign w:val="center"/>
          </w:tcPr>
          <w:p w14:paraId="740F3E8D" w14:textId="7B7EA462"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Oct ‘97</w:t>
            </w:r>
          </w:p>
        </w:tc>
        <w:tc>
          <w:tcPr>
            <w:tcW w:w="7230" w:type="dxa"/>
            <w:vAlign w:val="center"/>
          </w:tcPr>
          <w:p w14:paraId="07DF93DF" w14:textId="4475476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Credit Expert. Development of Dairy Credit Systems – analysis of demand and supply for dairy credit, proposals for dairy credit scheme, and procedures for loan administration</w:t>
            </w:r>
          </w:p>
        </w:tc>
      </w:tr>
      <w:tr w:rsidR="003078A3" w:rsidRPr="003F0074" w14:paraId="680224AD" w14:textId="77777777" w:rsidTr="00EC250B">
        <w:trPr>
          <w:cantSplit/>
        </w:trPr>
        <w:tc>
          <w:tcPr>
            <w:tcW w:w="1134" w:type="dxa"/>
            <w:vAlign w:val="center"/>
          </w:tcPr>
          <w:p w14:paraId="0CC99759" w14:textId="6241184D"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Cape Verde</w:t>
            </w:r>
          </w:p>
        </w:tc>
        <w:tc>
          <w:tcPr>
            <w:tcW w:w="1134" w:type="dxa"/>
            <w:vAlign w:val="center"/>
          </w:tcPr>
          <w:p w14:paraId="2CBFDDC4" w14:textId="764E32A9"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Sept ‘97</w:t>
            </w:r>
          </w:p>
        </w:tc>
        <w:tc>
          <w:tcPr>
            <w:tcW w:w="7230" w:type="dxa"/>
            <w:vAlign w:val="center"/>
          </w:tcPr>
          <w:p w14:paraId="57AB7707" w14:textId="30FA84CB"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Credit Expert. Establishment of a microcredit programme for small scale and rural entrepreneurs (statutes, procedures manual, loan administration system)</w:t>
            </w:r>
          </w:p>
        </w:tc>
      </w:tr>
      <w:tr w:rsidR="003078A3" w:rsidRPr="003F0074" w14:paraId="166501F2" w14:textId="77777777" w:rsidTr="00EC250B">
        <w:trPr>
          <w:cantSplit/>
        </w:trPr>
        <w:tc>
          <w:tcPr>
            <w:tcW w:w="1134" w:type="dxa"/>
            <w:vAlign w:val="center"/>
          </w:tcPr>
          <w:p w14:paraId="3545F896" w14:textId="15C51BEB"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Lesotho</w:t>
            </w:r>
          </w:p>
        </w:tc>
        <w:tc>
          <w:tcPr>
            <w:tcW w:w="1134" w:type="dxa"/>
            <w:vAlign w:val="center"/>
          </w:tcPr>
          <w:p w14:paraId="585E5002" w14:textId="45CCB461"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Mar-Apr ‘97, Apr ‘98</w:t>
            </w:r>
          </w:p>
        </w:tc>
        <w:tc>
          <w:tcPr>
            <w:tcW w:w="7230" w:type="dxa"/>
            <w:vAlign w:val="center"/>
          </w:tcPr>
          <w:p w14:paraId="35303B70" w14:textId="5930B4F2"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Senior Enterprise Evaluation Officer. Establishment of a rural enterprise evaluation unit, linked to the esta</w:t>
            </w:r>
            <w:r w:rsidRPr="003F0074">
              <w:rPr>
                <w:rFonts w:cs="Tahoma"/>
                <w:sz w:val="17"/>
                <w:szCs w:val="17"/>
              </w:rPr>
              <w:softHyphen/>
              <w:t>blish</w:t>
            </w:r>
            <w:r w:rsidRPr="003F0074">
              <w:rPr>
                <w:rFonts w:cs="Tahoma"/>
                <w:sz w:val="17"/>
                <w:szCs w:val="17"/>
              </w:rPr>
              <w:softHyphen/>
              <w:t>ment of savings and credit groups. Assess rural business potential, loan repayment capacity and development strategy (2 missions)</w:t>
            </w:r>
          </w:p>
        </w:tc>
      </w:tr>
      <w:tr w:rsidR="003078A3" w:rsidRPr="003F0074" w14:paraId="4C95F229" w14:textId="77777777" w:rsidTr="00EC250B">
        <w:trPr>
          <w:cantSplit/>
        </w:trPr>
        <w:tc>
          <w:tcPr>
            <w:tcW w:w="1134" w:type="dxa"/>
            <w:vAlign w:val="center"/>
          </w:tcPr>
          <w:p w14:paraId="3C08549D" w14:textId="3C9A7B3C"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Macedonia</w:t>
            </w:r>
          </w:p>
        </w:tc>
        <w:tc>
          <w:tcPr>
            <w:tcW w:w="1134" w:type="dxa"/>
            <w:vAlign w:val="center"/>
          </w:tcPr>
          <w:p w14:paraId="26A2F19D" w14:textId="0D76860A"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Feb ‘97</w:t>
            </w:r>
          </w:p>
        </w:tc>
        <w:tc>
          <w:tcPr>
            <w:tcW w:w="7230" w:type="dxa"/>
            <w:vAlign w:val="center"/>
          </w:tcPr>
          <w:p w14:paraId="541BE10F" w14:textId="1700EDED"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Banking Expert. Creation of a network of ten agricultural credit advisors. Selection, training, and development of their work and training programme</w:t>
            </w:r>
          </w:p>
        </w:tc>
      </w:tr>
      <w:tr w:rsidR="003078A3" w:rsidRPr="003F0074" w14:paraId="6FD8FC60" w14:textId="77777777" w:rsidTr="00EC250B">
        <w:trPr>
          <w:cantSplit/>
        </w:trPr>
        <w:tc>
          <w:tcPr>
            <w:tcW w:w="1134" w:type="dxa"/>
            <w:vAlign w:val="center"/>
          </w:tcPr>
          <w:p w14:paraId="2F77F672" w14:textId="19B44ABB"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Azerbaijan</w:t>
            </w:r>
          </w:p>
        </w:tc>
        <w:tc>
          <w:tcPr>
            <w:tcW w:w="1134" w:type="dxa"/>
            <w:vAlign w:val="center"/>
          </w:tcPr>
          <w:p w14:paraId="28364E4E" w14:textId="34A3B32A"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Sept ‘96, Jul ‘97</w:t>
            </w:r>
          </w:p>
        </w:tc>
        <w:tc>
          <w:tcPr>
            <w:tcW w:w="7230" w:type="dxa"/>
            <w:vAlign w:val="center"/>
          </w:tcPr>
          <w:p w14:paraId="071D13D3"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Trainer in business planning and credit appraisal for SMEs and agriculture</w:t>
            </w:r>
          </w:p>
          <w:p w14:paraId="7C35A1E0" w14:textId="77777777" w:rsidR="003078A3"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Training of business advisors in credit ap</w:t>
            </w:r>
            <w:r w:rsidRPr="003F0074">
              <w:rPr>
                <w:rFonts w:cs="Tahoma"/>
                <w:sz w:val="17"/>
                <w:szCs w:val="17"/>
              </w:rPr>
              <w:softHyphen/>
              <w:t>plica</w:t>
            </w:r>
            <w:r w:rsidRPr="003F0074">
              <w:rPr>
                <w:rFonts w:cs="Tahoma"/>
                <w:sz w:val="17"/>
                <w:szCs w:val="17"/>
              </w:rPr>
              <w:softHyphen/>
              <w:t>tions (1</w:t>
            </w:r>
            <w:r w:rsidRPr="003F0074">
              <w:rPr>
                <w:rFonts w:cs="Tahoma"/>
                <w:sz w:val="17"/>
                <w:szCs w:val="17"/>
                <w:vertAlign w:val="superscript"/>
              </w:rPr>
              <w:t>st</w:t>
            </w:r>
            <w:r w:rsidRPr="003F0074">
              <w:rPr>
                <w:rFonts w:cs="Tahoma"/>
                <w:sz w:val="17"/>
                <w:szCs w:val="17"/>
              </w:rPr>
              <w:t xml:space="preserve"> mission)</w:t>
            </w:r>
          </w:p>
          <w:p w14:paraId="4666C679" w14:textId="2EB1F5F6"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Training of entrepreneurs and farmers in business planning and credit applications (2</w:t>
            </w:r>
            <w:r w:rsidRPr="003F0074">
              <w:rPr>
                <w:rFonts w:cs="Tahoma"/>
                <w:sz w:val="17"/>
                <w:szCs w:val="17"/>
                <w:vertAlign w:val="superscript"/>
              </w:rPr>
              <w:t>nd</w:t>
            </w:r>
            <w:r w:rsidRPr="003F0074">
              <w:rPr>
                <w:rFonts w:cs="Tahoma"/>
                <w:sz w:val="17"/>
                <w:szCs w:val="17"/>
              </w:rPr>
              <w:t xml:space="preserve"> mission)</w:t>
            </w:r>
          </w:p>
        </w:tc>
      </w:tr>
      <w:tr w:rsidR="003078A3" w:rsidRPr="003F0074" w14:paraId="3E5C9968" w14:textId="77777777" w:rsidTr="00EC250B">
        <w:trPr>
          <w:cantSplit/>
        </w:trPr>
        <w:tc>
          <w:tcPr>
            <w:tcW w:w="1134" w:type="dxa"/>
            <w:vAlign w:val="center"/>
          </w:tcPr>
          <w:p w14:paraId="7256E8B5" w14:textId="1C381E65"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Romania</w:t>
            </w:r>
          </w:p>
        </w:tc>
        <w:tc>
          <w:tcPr>
            <w:tcW w:w="1134" w:type="dxa"/>
            <w:vAlign w:val="center"/>
          </w:tcPr>
          <w:p w14:paraId="0B2A4F15" w14:textId="2FF2D605"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Jul ‘96, Nov ‘96</w:t>
            </w:r>
          </w:p>
        </w:tc>
        <w:tc>
          <w:tcPr>
            <w:tcW w:w="7230" w:type="dxa"/>
            <w:vAlign w:val="center"/>
          </w:tcPr>
          <w:p w14:paraId="120942AE"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 xml:space="preserve">Banking Expert. </w:t>
            </w:r>
          </w:p>
          <w:p w14:paraId="4426EE5A" w14:textId="77777777" w:rsidR="003078A3"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Development of cooperative credit for newly privatised small farms (1</w:t>
            </w:r>
            <w:r w:rsidRPr="003F0074">
              <w:rPr>
                <w:rFonts w:cs="Tahoma"/>
                <w:sz w:val="17"/>
                <w:szCs w:val="17"/>
                <w:vertAlign w:val="superscript"/>
              </w:rPr>
              <w:t>st</w:t>
            </w:r>
            <w:r w:rsidRPr="003F0074">
              <w:rPr>
                <w:rFonts w:cs="Tahoma"/>
                <w:sz w:val="17"/>
                <w:szCs w:val="17"/>
              </w:rPr>
              <w:t xml:space="preserve"> mission)</w:t>
            </w:r>
          </w:p>
          <w:p w14:paraId="71289EAF" w14:textId="7FADA885"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Definition of rural co-operative credit scheme, and training of credit officers and agricul</w:t>
            </w:r>
            <w:r w:rsidRPr="003F0074">
              <w:rPr>
                <w:rFonts w:cs="Tahoma"/>
                <w:sz w:val="17"/>
                <w:szCs w:val="17"/>
              </w:rPr>
              <w:softHyphen/>
              <w:t>tural engineers in credit applications (2</w:t>
            </w:r>
            <w:r w:rsidRPr="003F0074">
              <w:rPr>
                <w:rFonts w:cs="Tahoma"/>
                <w:sz w:val="17"/>
                <w:szCs w:val="17"/>
                <w:vertAlign w:val="superscript"/>
              </w:rPr>
              <w:t>nd</w:t>
            </w:r>
            <w:r w:rsidRPr="003F0074">
              <w:rPr>
                <w:rFonts w:cs="Tahoma"/>
                <w:sz w:val="17"/>
                <w:szCs w:val="17"/>
              </w:rPr>
              <w:t xml:space="preserve"> mission)</w:t>
            </w:r>
          </w:p>
        </w:tc>
      </w:tr>
      <w:tr w:rsidR="003078A3" w:rsidRPr="003F0074" w14:paraId="25CCFAB5" w14:textId="77777777" w:rsidTr="00EC250B">
        <w:trPr>
          <w:cantSplit/>
        </w:trPr>
        <w:tc>
          <w:tcPr>
            <w:tcW w:w="1134" w:type="dxa"/>
            <w:vAlign w:val="center"/>
          </w:tcPr>
          <w:p w14:paraId="0176121D" w14:textId="00D7791C"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Armenia</w:t>
            </w:r>
          </w:p>
        </w:tc>
        <w:tc>
          <w:tcPr>
            <w:tcW w:w="1134" w:type="dxa"/>
            <w:vAlign w:val="center"/>
          </w:tcPr>
          <w:p w14:paraId="29A18228" w14:textId="654DE789"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May ‘96</w:t>
            </w:r>
          </w:p>
        </w:tc>
        <w:tc>
          <w:tcPr>
            <w:tcW w:w="7230" w:type="dxa"/>
            <w:vAlign w:val="center"/>
          </w:tcPr>
          <w:p w14:paraId="340B0509" w14:textId="78B84DBB"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Banking Expert. “Linking banks and SMEs” (Banking study and SME financing)</w:t>
            </w:r>
          </w:p>
        </w:tc>
      </w:tr>
      <w:tr w:rsidR="003078A3" w:rsidRPr="003F0074" w14:paraId="6B00E8D0" w14:textId="77777777" w:rsidTr="00EC250B">
        <w:trPr>
          <w:cantSplit/>
        </w:trPr>
        <w:tc>
          <w:tcPr>
            <w:tcW w:w="1134" w:type="dxa"/>
            <w:vAlign w:val="center"/>
          </w:tcPr>
          <w:p w14:paraId="43BAB813" w14:textId="518AF7DE"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Moldova</w:t>
            </w:r>
          </w:p>
        </w:tc>
        <w:tc>
          <w:tcPr>
            <w:tcW w:w="1134" w:type="dxa"/>
            <w:vAlign w:val="center"/>
          </w:tcPr>
          <w:p w14:paraId="6D348994" w14:textId="5B53E014"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Nov - Dec ‘95</w:t>
            </w:r>
          </w:p>
        </w:tc>
        <w:tc>
          <w:tcPr>
            <w:tcW w:w="7230" w:type="dxa"/>
            <w:vAlign w:val="center"/>
          </w:tcPr>
          <w:p w14:paraId="138EDEAA" w14:textId="3BC856B4"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Team Leader. Design of bank credit schemes for post-privatisation agricultural enterprises</w:t>
            </w:r>
          </w:p>
        </w:tc>
      </w:tr>
      <w:tr w:rsidR="003078A3" w:rsidRPr="003F0074" w14:paraId="47FD04BC" w14:textId="77777777" w:rsidTr="00EC250B">
        <w:trPr>
          <w:cantSplit/>
        </w:trPr>
        <w:tc>
          <w:tcPr>
            <w:tcW w:w="1134" w:type="dxa"/>
            <w:vAlign w:val="center"/>
          </w:tcPr>
          <w:p w14:paraId="1CF0513A" w14:textId="0FB2FF66"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India</w:t>
            </w:r>
          </w:p>
        </w:tc>
        <w:tc>
          <w:tcPr>
            <w:tcW w:w="1134" w:type="dxa"/>
            <w:vAlign w:val="center"/>
          </w:tcPr>
          <w:p w14:paraId="4A68D3A5" w14:textId="60FCB4E2"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Jun ‘95</w:t>
            </w:r>
          </w:p>
        </w:tc>
        <w:tc>
          <w:tcPr>
            <w:tcW w:w="7230" w:type="dxa"/>
            <w:vAlign w:val="center"/>
          </w:tcPr>
          <w:p w14:paraId="328C35E9" w14:textId="59B43138"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Trainer. Workshop in microfinance: borrowing needs, structuring a loan, self-sufficiency</w:t>
            </w:r>
          </w:p>
        </w:tc>
      </w:tr>
      <w:tr w:rsidR="003078A3" w:rsidRPr="003F0074" w14:paraId="62C37DCE" w14:textId="77777777" w:rsidTr="00EC250B">
        <w:trPr>
          <w:cantSplit/>
          <w:trHeight w:val="411"/>
        </w:trPr>
        <w:tc>
          <w:tcPr>
            <w:tcW w:w="9498" w:type="dxa"/>
            <w:gridSpan w:val="3"/>
            <w:vAlign w:val="center"/>
          </w:tcPr>
          <w:p w14:paraId="62C37DCD"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b/>
                <w:i/>
                <w:sz w:val="17"/>
                <w:szCs w:val="17"/>
              </w:rPr>
              <w:t>Business development, restructuring and diagnostic</w:t>
            </w:r>
          </w:p>
        </w:tc>
      </w:tr>
      <w:tr w:rsidR="00876150" w:rsidRPr="003F0074" w14:paraId="17E3FFAC" w14:textId="77777777" w:rsidTr="00EC250B">
        <w:trPr>
          <w:cantSplit/>
        </w:trPr>
        <w:tc>
          <w:tcPr>
            <w:tcW w:w="1134" w:type="dxa"/>
            <w:vAlign w:val="center"/>
          </w:tcPr>
          <w:p w14:paraId="5DD808E5" w14:textId="580F04CD" w:rsidR="00876150" w:rsidRDefault="00876150" w:rsidP="008761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Netherlands, South Sudan</w:t>
            </w:r>
          </w:p>
        </w:tc>
        <w:tc>
          <w:tcPr>
            <w:tcW w:w="1134" w:type="dxa"/>
            <w:vAlign w:val="center"/>
          </w:tcPr>
          <w:p w14:paraId="43DA2D68" w14:textId="53380A95" w:rsidR="00876150" w:rsidRPr="00AC3FCE" w:rsidRDefault="00876150" w:rsidP="008761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Nov ’20 – Mar ‘21</w:t>
            </w:r>
          </w:p>
        </w:tc>
        <w:tc>
          <w:tcPr>
            <w:tcW w:w="7230" w:type="dxa"/>
            <w:vAlign w:val="center"/>
          </w:tcPr>
          <w:p w14:paraId="240CBE0F" w14:textId="27FAD55D" w:rsidR="00876150" w:rsidRPr="00AC3FCE" w:rsidRDefault="00876150" w:rsidP="0087615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Country team lead. Challenge Fund for Youth Employment, preparation country programme South Sudan (grants for youth employment and entrepreneurship)</w:t>
            </w:r>
          </w:p>
        </w:tc>
      </w:tr>
      <w:tr w:rsidR="00B00ADC" w:rsidRPr="003F0074" w14:paraId="57890D75" w14:textId="77777777" w:rsidTr="00EC250B">
        <w:trPr>
          <w:cantSplit/>
        </w:trPr>
        <w:tc>
          <w:tcPr>
            <w:tcW w:w="1134" w:type="dxa"/>
            <w:vAlign w:val="center"/>
          </w:tcPr>
          <w:p w14:paraId="58B5A79F" w14:textId="76E776B6" w:rsidR="00B00ADC" w:rsidRDefault="00B00ADC" w:rsidP="00B00AD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Netherlands</w:t>
            </w:r>
          </w:p>
        </w:tc>
        <w:tc>
          <w:tcPr>
            <w:tcW w:w="1134" w:type="dxa"/>
            <w:vAlign w:val="center"/>
          </w:tcPr>
          <w:p w14:paraId="4BEC58D3" w14:textId="36F5FDC8" w:rsidR="00B00ADC" w:rsidRDefault="00B00ADC" w:rsidP="00B00AD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 xml:space="preserve">Dec ’18 – </w:t>
            </w:r>
            <w:r>
              <w:rPr>
                <w:rFonts w:cs="Tahoma"/>
                <w:sz w:val="17"/>
                <w:szCs w:val="17"/>
              </w:rPr>
              <w:t>Dec ‘20</w:t>
            </w:r>
          </w:p>
        </w:tc>
        <w:tc>
          <w:tcPr>
            <w:tcW w:w="7230" w:type="dxa"/>
            <w:vAlign w:val="center"/>
          </w:tcPr>
          <w:p w14:paraId="45187D3B" w14:textId="590EFC98" w:rsidR="00B00ADC" w:rsidRDefault="00B00ADC" w:rsidP="00B00AD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Trainer. Financial management training for project managers of IDH (</w:t>
            </w:r>
            <w:r>
              <w:rPr>
                <w:rFonts w:cs="Tahoma"/>
                <w:sz w:val="17"/>
                <w:szCs w:val="17"/>
              </w:rPr>
              <w:t>8</w:t>
            </w:r>
            <w:r w:rsidRPr="00AC3FCE">
              <w:rPr>
                <w:rFonts w:cs="Tahoma"/>
                <w:sz w:val="17"/>
                <w:szCs w:val="17"/>
              </w:rPr>
              <w:t>x)</w:t>
            </w:r>
          </w:p>
        </w:tc>
      </w:tr>
      <w:tr w:rsidR="003078A3" w:rsidRPr="003F0074" w14:paraId="5E23C625" w14:textId="77777777" w:rsidTr="00EC250B">
        <w:trPr>
          <w:cantSplit/>
        </w:trPr>
        <w:tc>
          <w:tcPr>
            <w:tcW w:w="1134" w:type="dxa"/>
            <w:vAlign w:val="center"/>
          </w:tcPr>
          <w:p w14:paraId="3D0655BA" w14:textId="356410DE"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Rwanda</w:t>
            </w:r>
          </w:p>
        </w:tc>
        <w:tc>
          <w:tcPr>
            <w:tcW w:w="1134" w:type="dxa"/>
            <w:vAlign w:val="center"/>
          </w:tcPr>
          <w:p w14:paraId="3713A161" w14:textId="5AE7F3A8" w:rsidR="003078A3" w:rsidRPr="00E25F80"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Oct ’17-Mar ’18</w:t>
            </w:r>
          </w:p>
        </w:tc>
        <w:tc>
          <w:tcPr>
            <w:tcW w:w="7230" w:type="dxa"/>
            <w:vAlign w:val="center"/>
          </w:tcPr>
          <w:p w14:paraId="0722D3CB" w14:textId="6EED1EFA" w:rsidR="003078A3" w:rsidRPr="00983686"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Team Leader. Capacity building financial management of 12 local CSOs (2 missions).</w:t>
            </w:r>
          </w:p>
        </w:tc>
      </w:tr>
      <w:tr w:rsidR="003078A3" w:rsidRPr="003F0074" w14:paraId="62C37DD2" w14:textId="77777777" w:rsidTr="00EC250B">
        <w:trPr>
          <w:cantSplit/>
        </w:trPr>
        <w:tc>
          <w:tcPr>
            <w:tcW w:w="1134" w:type="dxa"/>
            <w:vAlign w:val="center"/>
          </w:tcPr>
          <w:p w14:paraId="62C37DCF" w14:textId="154A9626"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Zambia, Malawi</w:t>
            </w:r>
          </w:p>
        </w:tc>
        <w:tc>
          <w:tcPr>
            <w:tcW w:w="1134" w:type="dxa"/>
            <w:vAlign w:val="center"/>
          </w:tcPr>
          <w:p w14:paraId="62C37DD0" w14:textId="21815BD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E25F80">
              <w:rPr>
                <w:rFonts w:cs="Tahoma"/>
                <w:sz w:val="17"/>
                <w:szCs w:val="17"/>
              </w:rPr>
              <w:t>Mar ’16 –</w:t>
            </w:r>
            <w:r>
              <w:rPr>
                <w:rFonts w:cs="Tahoma"/>
                <w:sz w:val="17"/>
                <w:szCs w:val="17"/>
              </w:rPr>
              <w:t xml:space="preserve"> Mar ‘18</w:t>
            </w:r>
          </w:p>
        </w:tc>
        <w:tc>
          <w:tcPr>
            <w:tcW w:w="7230" w:type="dxa"/>
            <w:vAlign w:val="center"/>
          </w:tcPr>
          <w:p w14:paraId="62C37DD1" w14:textId="17F4F096"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983686">
              <w:rPr>
                <w:rFonts w:cs="Tahoma"/>
                <w:sz w:val="17"/>
                <w:szCs w:val="17"/>
              </w:rPr>
              <w:t>Business expert. Training and BDS for SMEs, linked to EIB credit programme (build pipeline for banks, strengthen performance of end-borrowers)</w:t>
            </w:r>
            <w:r>
              <w:rPr>
                <w:rFonts w:cs="Tahoma"/>
                <w:sz w:val="17"/>
                <w:szCs w:val="17"/>
              </w:rPr>
              <w:t>. Develop training materials in English and Portuguese</w:t>
            </w:r>
            <w:r w:rsidRPr="00983686">
              <w:rPr>
                <w:rFonts w:cs="Tahoma"/>
                <w:sz w:val="17"/>
                <w:szCs w:val="17"/>
              </w:rPr>
              <w:t xml:space="preserve"> (</w:t>
            </w:r>
            <w:r>
              <w:rPr>
                <w:rFonts w:cs="Tahoma"/>
                <w:sz w:val="17"/>
                <w:szCs w:val="17"/>
              </w:rPr>
              <w:t>nine</w:t>
            </w:r>
            <w:r w:rsidRPr="00983686">
              <w:rPr>
                <w:rFonts w:cs="Tahoma"/>
                <w:sz w:val="17"/>
                <w:szCs w:val="17"/>
              </w:rPr>
              <w:t xml:space="preserve"> missions</w:t>
            </w:r>
            <w:r>
              <w:rPr>
                <w:rFonts w:cs="Tahoma"/>
                <w:sz w:val="17"/>
                <w:szCs w:val="17"/>
              </w:rPr>
              <w:t xml:space="preserve"> to Zambia and Malawi</w:t>
            </w:r>
            <w:r w:rsidRPr="00983686">
              <w:rPr>
                <w:rFonts w:cs="Tahoma"/>
                <w:sz w:val="17"/>
                <w:szCs w:val="17"/>
              </w:rPr>
              <w:t>)</w:t>
            </w:r>
          </w:p>
        </w:tc>
      </w:tr>
      <w:tr w:rsidR="003078A3" w:rsidRPr="003F0074" w14:paraId="62C37DDA" w14:textId="77777777" w:rsidTr="00EC250B">
        <w:trPr>
          <w:cantSplit/>
        </w:trPr>
        <w:tc>
          <w:tcPr>
            <w:tcW w:w="1134" w:type="dxa"/>
            <w:vAlign w:val="center"/>
          </w:tcPr>
          <w:p w14:paraId="62C37DD3"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Uganda and Rwanda</w:t>
            </w:r>
          </w:p>
        </w:tc>
        <w:tc>
          <w:tcPr>
            <w:tcW w:w="1134" w:type="dxa"/>
            <w:vAlign w:val="center"/>
          </w:tcPr>
          <w:p w14:paraId="62C37DD4" w14:textId="105FE2CB"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Aug ‘05 - Nov ‘10</w:t>
            </w:r>
          </w:p>
        </w:tc>
        <w:tc>
          <w:tcPr>
            <w:tcW w:w="7230" w:type="dxa"/>
            <w:vAlign w:val="center"/>
          </w:tcPr>
          <w:p w14:paraId="62C37DD5"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Financial expert. Improving financial management of Institutions of higher learning</w:t>
            </w:r>
          </w:p>
          <w:p w14:paraId="62C37DD6"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The Judicial Studies Institute in Uganda: review (1 mission)</w:t>
            </w:r>
          </w:p>
          <w:p w14:paraId="62C37DD7"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Institute of Legal Practice Development Rwanda: preparation of a financial procedures manual, budget preparation, training of staff (6 missions)</w:t>
            </w:r>
          </w:p>
          <w:p w14:paraId="62C37DD8"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National University of Rwanda: development of a financial procedures manual, budget preparation, training of staff (6 missions)</w:t>
            </w:r>
          </w:p>
          <w:p w14:paraId="62C37DD9"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National Institute of Higher Education Ruhengeri Rwanda: costing, budgeting (2 missions)</w:t>
            </w:r>
          </w:p>
        </w:tc>
      </w:tr>
      <w:tr w:rsidR="003078A3" w:rsidRPr="003F0074" w14:paraId="62C37DE0" w14:textId="77777777" w:rsidTr="00EC250B">
        <w:trPr>
          <w:cantSplit/>
        </w:trPr>
        <w:tc>
          <w:tcPr>
            <w:tcW w:w="1134" w:type="dxa"/>
            <w:vAlign w:val="center"/>
          </w:tcPr>
          <w:p w14:paraId="62C37DDB" w14:textId="77777777" w:rsidR="003078A3" w:rsidRPr="003F0074" w:rsidRDefault="003078A3" w:rsidP="003078A3">
            <w:pPr>
              <w:widowControl/>
              <w:tabs>
                <w:tab w:val="left" w:pos="-1440"/>
                <w:tab w:val="left" w:pos="-720"/>
                <w:tab w:val="left" w:pos="0"/>
                <w:tab w:val="left" w:pos="340"/>
                <w:tab w:val="left" w:pos="1032"/>
              </w:tabs>
              <w:spacing w:after="14"/>
              <w:rPr>
                <w:rFonts w:cs="Tahoma"/>
                <w:sz w:val="17"/>
                <w:szCs w:val="17"/>
              </w:rPr>
            </w:pPr>
            <w:r w:rsidRPr="003F0074">
              <w:rPr>
                <w:rFonts w:cs="Tahoma"/>
                <w:sz w:val="17"/>
                <w:szCs w:val="17"/>
              </w:rPr>
              <w:t>Guinea Bissau</w:t>
            </w:r>
          </w:p>
        </w:tc>
        <w:tc>
          <w:tcPr>
            <w:tcW w:w="1134" w:type="dxa"/>
            <w:vAlign w:val="center"/>
          </w:tcPr>
          <w:p w14:paraId="62C37DDC" w14:textId="26C08BBF"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Sept-Oct ‘06</w:t>
            </w:r>
          </w:p>
        </w:tc>
        <w:tc>
          <w:tcPr>
            <w:tcW w:w="7230" w:type="dxa"/>
            <w:vAlign w:val="center"/>
          </w:tcPr>
          <w:p w14:paraId="62C37DDD"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Economist. Establishing solar-powered water pumping systems in rural areas</w:t>
            </w:r>
          </w:p>
          <w:p w14:paraId="62C37DDE"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Determining financial viability and sustainability of water pumping systems</w:t>
            </w:r>
          </w:p>
          <w:p w14:paraId="62C37DDF"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Advice on management of revenues and savings by user groups</w:t>
            </w:r>
          </w:p>
        </w:tc>
      </w:tr>
      <w:tr w:rsidR="003078A3" w:rsidRPr="003F0074" w14:paraId="62C37DE9" w14:textId="77777777" w:rsidTr="00EC250B">
        <w:trPr>
          <w:cantSplit/>
        </w:trPr>
        <w:tc>
          <w:tcPr>
            <w:tcW w:w="1134" w:type="dxa"/>
            <w:vAlign w:val="center"/>
          </w:tcPr>
          <w:p w14:paraId="62C37DE1"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Afghanistan</w:t>
            </w:r>
          </w:p>
        </w:tc>
        <w:tc>
          <w:tcPr>
            <w:tcW w:w="1134" w:type="dxa"/>
            <w:vAlign w:val="center"/>
          </w:tcPr>
          <w:p w14:paraId="62C37DE2" w14:textId="68590CB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July ‘04,</w:t>
            </w:r>
          </w:p>
          <w:p w14:paraId="62C37DE3" w14:textId="182ED88D"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Jan ‘05,</w:t>
            </w:r>
          </w:p>
          <w:p w14:paraId="62C37DE4" w14:textId="386B06B5"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Jun ‘05</w:t>
            </w:r>
          </w:p>
        </w:tc>
        <w:tc>
          <w:tcPr>
            <w:tcW w:w="7230" w:type="dxa"/>
            <w:vAlign w:val="center"/>
          </w:tcPr>
          <w:p w14:paraId="62C37DE5"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Finance expert. (3 missions)</w:t>
            </w:r>
          </w:p>
          <w:p w14:paraId="62C37DE6"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Management review of 3 large humanitarian organisations (CHA, ADA, AREA)</w:t>
            </w:r>
          </w:p>
          <w:p w14:paraId="62C37DE7"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Development of capacity strengthening programme</w:t>
            </w:r>
          </w:p>
          <w:p w14:paraId="62C37DE8"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Training of staff in planning, budgeting, control and financial reporting</w:t>
            </w:r>
          </w:p>
        </w:tc>
      </w:tr>
      <w:tr w:rsidR="003078A3" w:rsidRPr="003F0074" w14:paraId="62C37DED" w14:textId="77777777" w:rsidTr="00EC250B">
        <w:trPr>
          <w:cantSplit/>
        </w:trPr>
        <w:tc>
          <w:tcPr>
            <w:tcW w:w="1134" w:type="dxa"/>
            <w:vAlign w:val="center"/>
          </w:tcPr>
          <w:p w14:paraId="62C37DEA"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Montenegro</w:t>
            </w:r>
          </w:p>
        </w:tc>
        <w:tc>
          <w:tcPr>
            <w:tcW w:w="1134" w:type="dxa"/>
            <w:vAlign w:val="center"/>
          </w:tcPr>
          <w:p w14:paraId="62C37DEB" w14:textId="2D9C8BDB"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Dec ‘04</w:t>
            </w:r>
          </w:p>
        </w:tc>
        <w:tc>
          <w:tcPr>
            <w:tcW w:w="7230" w:type="dxa"/>
            <w:vAlign w:val="center"/>
          </w:tcPr>
          <w:p w14:paraId="62C37DEC"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Financial expert. Due diligence of a dairy factory and report on agricultural financing</w:t>
            </w:r>
          </w:p>
        </w:tc>
      </w:tr>
      <w:tr w:rsidR="003078A3" w:rsidRPr="003F0074" w14:paraId="62C37DF1" w14:textId="77777777" w:rsidTr="00EC250B">
        <w:trPr>
          <w:cantSplit/>
        </w:trPr>
        <w:tc>
          <w:tcPr>
            <w:tcW w:w="1134" w:type="dxa"/>
            <w:vAlign w:val="center"/>
          </w:tcPr>
          <w:p w14:paraId="62C37DEE"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Morocco</w:t>
            </w:r>
          </w:p>
        </w:tc>
        <w:tc>
          <w:tcPr>
            <w:tcW w:w="1134" w:type="dxa"/>
            <w:vAlign w:val="center"/>
          </w:tcPr>
          <w:p w14:paraId="62C37DEF" w14:textId="54EBD2C9"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Oct ‘03</w:t>
            </w:r>
          </w:p>
        </w:tc>
        <w:tc>
          <w:tcPr>
            <w:tcW w:w="7230" w:type="dxa"/>
            <w:vAlign w:val="center"/>
          </w:tcPr>
          <w:p w14:paraId="62C37DF0"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Trainer. Training of business advisors in enterprise development and financing</w:t>
            </w:r>
          </w:p>
        </w:tc>
      </w:tr>
      <w:tr w:rsidR="003078A3" w:rsidRPr="003F0074" w14:paraId="62C37DF7" w14:textId="77777777" w:rsidTr="00EC250B">
        <w:trPr>
          <w:cantSplit/>
        </w:trPr>
        <w:tc>
          <w:tcPr>
            <w:tcW w:w="1134" w:type="dxa"/>
            <w:vAlign w:val="center"/>
          </w:tcPr>
          <w:p w14:paraId="62C37DF2"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Bosnia</w:t>
            </w:r>
          </w:p>
        </w:tc>
        <w:tc>
          <w:tcPr>
            <w:tcW w:w="1134" w:type="dxa"/>
            <w:vAlign w:val="center"/>
          </w:tcPr>
          <w:p w14:paraId="62C37DF3" w14:textId="4F2ACAD6"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Feb, Jul ‘03</w:t>
            </w:r>
          </w:p>
        </w:tc>
        <w:tc>
          <w:tcPr>
            <w:tcW w:w="7230" w:type="dxa"/>
            <w:vAlign w:val="center"/>
          </w:tcPr>
          <w:p w14:paraId="62C37DF4"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Financial expert, enterprise restructuring project (2 missions)</w:t>
            </w:r>
          </w:p>
          <w:p w14:paraId="62C37DF5"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Advice and training of 7 food-processing companies in financial management, financial analysis and costing</w:t>
            </w:r>
          </w:p>
          <w:p w14:paraId="62C37DF6"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Restructuring plan for a meat factory</w:t>
            </w:r>
          </w:p>
        </w:tc>
      </w:tr>
      <w:tr w:rsidR="003078A3" w:rsidRPr="003F0074" w14:paraId="62C37DFB" w14:textId="77777777" w:rsidTr="00EC250B">
        <w:trPr>
          <w:cantSplit/>
        </w:trPr>
        <w:tc>
          <w:tcPr>
            <w:tcW w:w="1134" w:type="dxa"/>
            <w:vAlign w:val="center"/>
          </w:tcPr>
          <w:p w14:paraId="62C37DF8"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Netherlands</w:t>
            </w:r>
          </w:p>
        </w:tc>
        <w:tc>
          <w:tcPr>
            <w:tcW w:w="1134" w:type="dxa"/>
            <w:vAlign w:val="center"/>
          </w:tcPr>
          <w:p w14:paraId="62C37DF9" w14:textId="444F6852"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Aug ‘02 - Nov ‘10</w:t>
            </w:r>
          </w:p>
        </w:tc>
        <w:tc>
          <w:tcPr>
            <w:tcW w:w="7230" w:type="dxa"/>
            <w:vAlign w:val="center"/>
          </w:tcPr>
          <w:p w14:paraId="62C37DFA"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Business Advisor. Assistance to starting entrepreneurs in business and financial planning, management, and financing. Preparation of their credit applications (17 companies)</w:t>
            </w:r>
          </w:p>
        </w:tc>
      </w:tr>
      <w:tr w:rsidR="003078A3" w:rsidRPr="003F0074" w14:paraId="62C37E04" w14:textId="77777777" w:rsidTr="00EC250B">
        <w:trPr>
          <w:cantSplit/>
        </w:trPr>
        <w:tc>
          <w:tcPr>
            <w:tcW w:w="1134" w:type="dxa"/>
            <w:vAlign w:val="center"/>
          </w:tcPr>
          <w:p w14:paraId="62C37DFC"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lastRenderedPageBreak/>
              <w:t>Mongolia</w:t>
            </w:r>
          </w:p>
        </w:tc>
        <w:tc>
          <w:tcPr>
            <w:tcW w:w="1134" w:type="dxa"/>
            <w:vAlign w:val="center"/>
          </w:tcPr>
          <w:p w14:paraId="62C37DFD" w14:textId="636A3952"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June ‘99 – June ‘01</w:t>
            </w:r>
          </w:p>
        </w:tc>
        <w:tc>
          <w:tcPr>
            <w:tcW w:w="7230" w:type="dxa"/>
            <w:vAlign w:val="center"/>
          </w:tcPr>
          <w:p w14:paraId="62C37DFE"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Senior Advisor. Restructuring of a meat factory. Restructuring of a cookies and candies factory. (intermittent, 300 days over 15 missions)</w:t>
            </w:r>
          </w:p>
          <w:p w14:paraId="62C37DFF"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Company diagnostic and development of a restructuring plan</w:t>
            </w:r>
          </w:p>
          <w:p w14:paraId="62C37E00"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Management advice on marke</w:t>
            </w:r>
            <w:r w:rsidRPr="003F0074">
              <w:rPr>
                <w:rFonts w:cs="Tahoma"/>
                <w:sz w:val="17"/>
                <w:szCs w:val="17"/>
              </w:rPr>
              <w:softHyphen/>
              <w:t>ting, finance and cost calculation, personnel policy, production technology, profit centres, and other factors to rehabilitate the company</w:t>
            </w:r>
          </w:p>
          <w:p w14:paraId="62C37E01"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Obtained bank credit for investment and working capital</w:t>
            </w:r>
          </w:p>
          <w:p w14:paraId="62C37E02"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Training of staff and coaching of management</w:t>
            </w:r>
          </w:p>
          <w:p w14:paraId="62C37E03"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Presentation of the results in private sector seminars (2 publications)</w:t>
            </w:r>
          </w:p>
        </w:tc>
      </w:tr>
      <w:tr w:rsidR="003078A3" w:rsidRPr="003F0074" w14:paraId="62C37E0B" w14:textId="77777777" w:rsidTr="00EC250B">
        <w:trPr>
          <w:cantSplit/>
        </w:trPr>
        <w:tc>
          <w:tcPr>
            <w:tcW w:w="1134" w:type="dxa"/>
            <w:vAlign w:val="center"/>
          </w:tcPr>
          <w:p w14:paraId="62C37E05"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Kazakhstan</w:t>
            </w:r>
          </w:p>
        </w:tc>
        <w:tc>
          <w:tcPr>
            <w:tcW w:w="1134" w:type="dxa"/>
            <w:vAlign w:val="center"/>
          </w:tcPr>
          <w:p w14:paraId="62C37E06" w14:textId="6C88CDE5"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May ‘98 – Jan ‘99</w:t>
            </w:r>
          </w:p>
        </w:tc>
        <w:tc>
          <w:tcPr>
            <w:tcW w:w="7230" w:type="dxa"/>
            <w:vAlign w:val="center"/>
          </w:tcPr>
          <w:p w14:paraId="62C37E07"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Business Advisor, enterprise restructuring project (7 missions)</w:t>
            </w:r>
          </w:p>
          <w:p w14:paraId="62C37E08"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Training of management consultants in enterprise restructuring, business planning, financial analysis and product costing</w:t>
            </w:r>
          </w:p>
          <w:p w14:paraId="62C37E09"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Financial analysis of companies in the retail trade, food processing and telecoms sectors</w:t>
            </w:r>
          </w:p>
          <w:p w14:paraId="62C37E0A"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Product costing and financial management of a poultry (egg) farm</w:t>
            </w:r>
          </w:p>
        </w:tc>
      </w:tr>
      <w:tr w:rsidR="003078A3" w:rsidRPr="003F0074" w14:paraId="62C37E12" w14:textId="77777777" w:rsidTr="00EC250B">
        <w:trPr>
          <w:cantSplit/>
        </w:trPr>
        <w:tc>
          <w:tcPr>
            <w:tcW w:w="1134" w:type="dxa"/>
            <w:vAlign w:val="center"/>
          </w:tcPr>
          <w:p w14:paraId="62C37E0C"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Ukraine</w:t>
            </w:r>
          </w:p>
        </w:tc>
        <w:tc>
          <w:tcPr>
            <w:tcW w:w="1134" w:type="dxa"/>
            <w:vAlign w:val="center"/>
          </w:tcPr>
          <w:p w14:paraId="62C37E0D" w14:textId="2D1EE779"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Dec ‘97 – Jun ‘99</w:t>
            </w:r>
          </w:p>
        </w:tc>
        <w:tc>
          <w:tcPr>
            <w:tcW w:w="7230" w:type="dxa"/>
            <w:vAlign w:val="center"/>
          </w:tcPr>
          <w:p w14:paraId="62C37E0E"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Business Advisor, enterprise restructuring project (8 missions)</w:t>
            </w:r>
          </w:p>
          <w:p w14:paraId="62C37E0F"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Training of management consultants in enterprise restructuring, business planning, financial analysis and product costing</w:t>
            </w:r>
          </w:p>
          <w:p w14:paraId="62C37E10"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Financial analysis of a brick-making, nail- and screw-making, and pharmaceutical company</w:t>
            </w:r>
          </w:p>
          <w:p w14:paraId="62C37E11"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Product costing of a meat factory and break-even analysis for future profitability</w:t>
            </w:r>
          </w:p>
        </w:tc>
      </w:tr>
      <w:tr w:rsidR="003078A3" w:rsidRPr="003F0074" w14:paraId="62C37E16" w14:textId="77777777" w:rsidTr="00EC250B">
        <w:trPr>
          <w:cantSplit/>
        </w:trPr>
        <w:tc>
          <w:tcPr>
            <w:tcW w:w="1134" w:type="dxa"/>
            <w:vAlign w:val="center"/>
          </w:tcPr>
          <w:p w14:paraId="62C37E13"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Uzbekistan</w:t>
            </w:r>
          </w:p>
        </w:tc>
        <w:tc>
          <w:tcPr>
            <w:tcW w:w="1134" w:type="dxa"/>
            <w:vAlign w:val="center"/>
          </w:tcPr>
          <w:p w14:paraId="62C37E14" w14:textId="220282D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Dec ‘96, May ‘97</w:t>
            </w:r>
          </w:p>
        </w:tc>
        <w:tc>
          <w:tcPr>
            <w:tcW w:w="7230" w:type="dxa"/>
            <w:vAlign w:val="center"/>
          </w:tcPr>
          <w:p w14:paraId="62C37E15"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Trainer. Training of business advisors in financial analysis and business planning (Samarkand and Gulistan - 2 missions)</w:t>
            </w:r>
          </w:p>
        </w:tc>
      </w:tr>
      <w:tr w:rsidR="003078A3" w:rsidRPr="003F0074" w14:paraId="62C37E1A" w14:textId="77777777" w:rsidTr="00EC250B">
        <w:trPr>
          <w:cantSplit/>
        </w:trPr>
        <w:tc>
          <w:tcPr>
            <w:tcW w:w="1134" w:type="dxa"/>
            <w:vAlign w:val="center"/>
          </w:tcPr>
          <w:p w14:paraId="62C37E17"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Netherlands</w:t>
            </w:r>
          </w:p>
        </w:tc>
        <w:tc>
          <w:tcPr>
            <w:tcW w:w="1134" w:type="dxa"/>
            <w:vAlign w:val="center"/>
          </w:tcPr>
          <w:p w14:paraId="62C37E18"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95/96/05</w:t>
            </w:r>
          </w:p>
        </w:tc>
        <w:tc>
          <w:tcPr>
            <w:tcW w:w="7230" w:type="dxa"/>
            <w:vAlign w:val="center"/>
          </w:tcPr>
          <w:p w14:paraId="62C37E19"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Trainer. Individual training of project staff (7 x) on small enterprise develop</w:t>
            </w:r>
            <w:r w:rsidRPr="003F0074">
              <w:rPr>
                <w:rFonts w:cs="Tahoma"/>
                <w:sz w:val="17"/>
                <w:szCs w:val="17"/>
              </w:rPr>
              <w:softHyphen/>
              <w:t>ment and financ</w:t>
            </w:r>
            <w:r w:rsidRPr="003F0074">
              <w:rPr>
                <w:rFonts w:cs="Tahoma"/>
                <w:sz w:val="17"/>
                <w:szCs w:val="17"/>
              </w:rPr>
              <w:softHyphen/>
              <w:t>ing. Prepara</w:t>
            </w:r>
            <w:r w:rsidRPr="003F0074">
              <w:rPr>
                <w:rFonts w:cs="Tahoma"/>
                <w:sz w:val="17"/>
                <w:szCs w:val="17"/>
              </w:rPr>
              <w:softHyphen/>
              <w:t>tion of training materials for credit officers</w:t>
            </w:r>
          </w:p>
        </w:tc>
      </w:tr>
      <w:tr w:rsidR="003078A3" w:rsidRPr="003F0074" w14:paraId="20483D5A" w14:textId="77777777" w:rsidTr="00EC250B">
        <w:trPr>
          <w:cantSplit/>
        </w:trPr>
        <w:tc>
          <w:tcPr>
            <w:tcW w:w="1134" w:type="dxa"/>
            <w:vAlign w:val="center"/>
          </w:tcPr>
          <w:p w14:paraId="5D1F36EB" w14:textId="60B83F31"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Netherlands</w:t>
            </w:r>
          </w:p>
        </w:tc>
        <w:tc>
          <w:tcPr>
            <w:tcW w:w="1134" w:type="dxa"/>
            <w:vAlign w:val="center"/>
          </w:tcPr>
          <w:p w14:paraId="118AC9E3" w14:textId="7093936A"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Jan ‘96</w:t>
            </w:r>
          </w:p>
        </w:tc>
        <w:tc>
          <w:tcPr>
            <w:tcW w:w="7230" w:type="dxa"/>
            <w:vAlign w:val="center"/>
          </w:tcPr>
          <w:p w14:paraId="146FCE41" w14:textId="0FC0563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Researcher. Deskstudy “Best Practices in Europe in SME develop</w:t>
            </w:r>
            <w:r w:rsidRPr="003F0074">
              <w:rPr>
                <w:rFonts w:cs="Tahoma"/>
                <w:sz w:val="17"/>
                <w:szCs w:val="17"/>
              </w:rPr>
              <w:softHyphen/>
              <w:t>ment” (BEES)</w:t>
            </w:r>
          </w:p>
        </w:tc>
      </w:tr>
      <w:tr w:rsidR="003078A3" w:rsidRPr="003F0074" w14:paraId="62C37E1E" w14:textId="77777777" w:rsidTr="00EC250B">
        <w:trPr>
          <w:cantSplit/>
        </w:trPr>
        <w:tc>
          <w:tcPr>
            <w:tcW w:w="1134" w:type="dxa"/>
            <w:vAlign w:val="center"/>
          </w:tcPr>
          <w:p w14:paraId="62C37E1B"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Netherlands</w:t>
            </w:r>
          </w:p>
        </w:tc>
        <w:tc>
          <w:tcPr>
            <w:tcW w:w="1134" w:type="dxa"/>
            <w:vAlign w:val="center"/>
          </w:tcPr>
          <w:p w14:paraId="62C37E1C"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1</w:t>
            </w:r>
            <w:r w:rsidRPr="003F0074">
              <w:rPr>
                <w:rFonts w:cs="Tahoma"/>
                <w:sz w:val="17"/>
                <w:szCs w:val="17"/>
              </w:rPr>
              <w:softHyphen/>
              <w:t>995/96</w:t>
            </w:r>
          </w:p>
        </w:tc>
        <w:tc>
          <w:tcPr>
            <w:tcW w:w="7230" w:type="dxa"/>
            <w:vAlign w:val="center"/>
          </w:tcPr>
          <w:p w14:paraId="62C37E1D"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Researcher. Deskstudy on “Lessons Learned” by Dutch organisations in SME develop</w:t>
            </w:r>
            <w:r w:rsidRPr="003F0074">
              <w:rPr>
                <w:rFonts w:cs="Tahoma"/>
                <w:sz w:val="17"/>
                <w:szCs w:val="17"/>
              </w:rPr>
              <w:softHyphen/>
              <w:t>ment – advisory services and SME lending programmes / revolving funds</w:t>
            </w:r>
          </w:p>
        </w:tc>
      </w:tr>
      <w:tr w:rsidR="003078A3" w:rsidRPr="003F0074" w14:paraId="62C37E22" w14:textId="77777777" w:rsidTr="00EC250B">
        <w:trPr>
          <w:cantSplit/>
        </w:trPr>
        <w:tc>
          <w:tcPr>
            <w:tcW w:w="1134" w:type="dxa"/>
            <w:vAlign w:val="center"/>
          </w:tcPr>
          <w:p w14:paraId="62C37E1F"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Guinea-Bissau</w:t>
            </w:r>
          </w:p>
        </w:tc>
        <w:tc>
          <w:tcPr>
            <w:tcW w:w="1134" w:type="dxa"/>
            <w:vAlign w:val="center"/>
          </w:tcPr>
          <w:p w14:paraId="62C37E20" w14:textId="74A6D2AD"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Mar ‘94</w:t>
            </w:r>
          </w:p>
        </w:tc>
        <w:tc>
          <w:tcPr>
            <w:tcW w:w="7230" w:type="dxa"/>
            <w:vAlign w:val="center"/>
          </w:tcPr>
          <w:p w14:paraId="62C37E21"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Business Advisor. Preparation of Busi</w:t>
            </w:r>
            <w:r w:rsidRPr="003F0074">
              <w:rPr>
                <w:rFonts w:cs="Tahoma"/>
                <w:sz w:val="17"/>
                <w:szCs w:val="17"/>
              </w:rPr>
              <w:softHyphen/>
              <w:t>ness Guides for starting entrepreneurs. Gui</w:t>
            </w:r>
            <w:r w:rsidRPr="003F0074">
              <w:rPr>
                <w:rFonts w:cs="Tahoma"/>
                <w:sz w:val="17"/>
                <w:szCs w:val="17"/>
              </w:rPr>
              <w:softHyphen/>
              <w:t>des: 1 Plan</w:t>
            </w:r>
            <w:r w:rsidRPr="003F0074">
              <w:rPr>
                <w:rFonts w:cs="Tahoma"/>
                <w:sz w:val="17"/>
                <w:szCs w:val="17"/>
              </w:rPr>
              <w:softHyphen/>
              <w:t>ning, 2 Legalisation, 3 Licensing, 4 Bookkeeping, 5 Credit.</w:t>
            </w:r>
          </w:p>
        </w:tc>
      </w:tr>
      <w:tr w:rsidR="003078A3" w:rsidRPr="003F0074" w14:paraId="62C37E26" w14:textId="77777777" w:rsidTr="00EC250B">
        <w:trPr>
          <w:cantSplit/>
        </w:trPr>
        <w:tc>
          <w:tcPr>
            <w:tcW w:w="1134" w:type="dxa"/>
            <w:vAlign w:val="center"/>
          </w:tcPr>
          <w:p w14:paraId="62C37E23"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Guinea-Bissau</w:t>
            </w:r>
          </w:p>
        </w:tc>
        <w:tc>
          <w:tcPr>
            <w:tcW w:w="1134" w:type="dxa"/>
            <w:vAlign w:val="center"/>
          </w:tcPr>
          <w:p w14:paraId="62C37E24" w14:textId="2C8B494D"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Jan-Feb ‘94</w:t>
            </w:r>
          </w:p>
        </w:tc>
        <w:tc>
          <w:tcPr>
            <w:tcW w:w="7230" w:type="dxa"/>
            <w:vAlign w:val="center"/>
          </w:tcPr>
          <w:p w14:paraId="62C37E25"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Business Advisor. Preparation of United Nations private sector develop</w:t>
            </w:r>
            <w:r w:rsidRPr="003F0074">
              <w:rPr>
                <w:rFonts w:cs="Tahoma"/>
                <w:sz w:val="17"/>
                <w:szCs w:val="17"/>
              </w:rPr>
              <w:softHyphen/>
              <w:t>ment programme</w:t>
            </w:r>
          </w:p>
        </w:tc>
      </w:tr>
      <w:tr w:rsidR="003078A3" w:rsidRPr="003F0074" w14:paraId="60512EBF" w14:textId="77777777" w:rsidTr="00491E44">
        <w:trPr>
          <w:cantSplit/>
        </w:trPr>
        <w:tc>
          <w:tcPr>
            <w:tcW w:w="9498" w:type="dxa"/>
            <w:gridSpan w:val="3"/>
            <w:vAlign w:val="center"/>
          </w:tcPr>
          <w:p w14:paraId="54EE982F" w14:textId="5DD547F2"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b/>
                <w:i/>
                <w:sz w:val="17"/>
                <w:szCs w:val="17"/>
              </w:rPr>
              <w:t>Contractual and financial management of projects</w:t>
            </w:r>
          </w:p>
        </w:tc>
      </w:tr>
      <w:tr w:rsidR="003078A3" w:rsidRPr="003F0074" w14:paraId="3E8782E2" w14:textId="77777777" w:rsidTr="00EC250B">
        <w:trPr>
          <w:cantSplit/>
        </w:trPr>
        <w:tc>
          <w:tcPr>
            <w:tcW w:w="1134" w:type="dxa"/>
            <w:vAlign w:val="center"/>
          </w:tcPr>
          <w:p w14:paraId="10F74990" w14:textId="0D8BD6EF" w:rsidR="003078A3" w:rsidRPr="0076565D"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76565D">
              <w:rPr>
                <w:rFonts w:cs="Tahoma"/>
                <w:sz w:val="17"/>
                <w:szCs w:val="17"/>
              </w:rPr>
              <w:t>DRC</w:t>
            </w:r>
          </w:p>
        </w:tc>
        <w:tc>
          <w:tcPr>
            <w:tcW w:w="1134" w:type="dxa"/>
            <w:vAlign w:val="center"/>
          </w:tcPr>
          <w:p w14:paraId="79CDDC5F" w14:textId="48C148AB" w:rsidR="003078A3" w:rsidRPr="0076565D"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76565D">
              <w:rPr>
                <w:rFonts w:cs="Tahoma"/>
                <w:sz w:val="17"/>
                <w:szCs w:val="17"/>
              </w:rPr>
              <w:t>Nov-Dec ‘16</w:t>
            </w:r>
          </w:p>
        </w:tc>
        <w:tc>
          <w:tcPr>
            <w:tcW w:w="7230" w:type="dxa"/>
            <w:vAlign w:val="center"/>
          </w:tcPr>
          <w:p w14:paraId="698C1827" w14:textId="3A0DAAA7" w:rsidR="003078A3" w:rsidRPr="0076565D"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76565D">
              <w:rPr>
                <w:rFonts w:cs="Tahoma"/>
                <w:sz w:val="17"/>
                <w:szCs w:val="17"/>
              </w:rPr>
              <w:t>Procurement Expert. Procurement manual for Virunga National Park</w:t>
            </w:r>
          </w:p>
        </w:tc>
      </w:tr>
      <w:tr w:rsidR="003078A3" w:rsidRPr="003F0074" w14:paraId="428C9437" w14:textId="77777777" w:rsidTr="00EC250B">
        <w:trPr>
          <w:cantSplit/>
        </w:trPr>
        <w:tc>
          <w:tcPr>
            <w:tcW w:w="1134" w:type="dxa"/>
            <w:vAlign w:val="center"/>
          </w:tcPr>
          <w:p w14:paraId="5B0EAFC0" w14:textId="39589D0A" w:rsidR="003078A3" w:rsidRPr="0076565D"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76565D">
              <w:rPr>
                <w:rFonts w:cs="Tahoma"/>
                <w:sz w:val="17"/>
                <w:szCs w:val="17"/>
              </w:rPr>
              <w:t>S Sudan</w:t>
            </w:r>
          </w:p>
        </w:tc>
        <w:tc>
          <w:tcPr>
            <w:tcW w:w="1134" w:type="dxa"/>
            <w:vAlign w:val="center"/>
          </w:tcPr>
          <w:p w14:paraId="5D7932BD" w14:textId="178D5058" w:rsidR="003078A3" w:rsidRPr="0076565D"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76565D">
              <w:rPr>
                <w:rFonts w:cs="Tahoma"/>
                <w:sz w:val="17"/>
                <w:szCs w:val="17"/>
              </w:rPr>
              <w:t>Jun – Aug ‘12</w:t>
            </w:r>
          </w:p>
        </w:tc>
        <w:tc>
          <w:tcPr>
            <w:tcW w:w="7230" w:type="dxa"/>
            <w:vAlign w:val="center"/>
          </w:tcPr>
          <w:p w14:paraId="0D9C5C46" w14:textId="234FECEE" w:rsidR="003078A3" w:rsidRPr="0076565D"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76565D">
              <w:rPr>
                <w:rFonts w:cs="Tahoma"/>
                <w:sz w:val="17"/>
                <w:szCs w:val="17"/>
              </w:rPr>
              <w:t>Procurement Expert. Tender management (3) South Sudan Water development projects</w:t>
            </w:r>
          </w:p>
        </w:tc>
      </w:tr>
      <w:tr w:rsidR="003078A3" w:rsidRPr="009D7637" w14:paraId="76B79768" w14:textId="77777777" w:rsidTr="00EC250B">
        <w:trPr>
          <w:cantSplit/>
        </w:trPr>
        <w:tc>
          <w:tcPr>
            <w:tcW w:w="1134" w:type="dxa"/>
            <w:vAlign w:val="center"/>
          </w:tcPr>
          <w:p w14:paraId="4C411956" w14:textId="77777777" w:rsidR="003078A3" w:rsidRPr="0076565D"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76565D">
              <w:rPr>
                <w:rFonts w:cs="Tahoma"/>
                <w:sz w:val="17"/>
                <w:szCs w:val="17"/>
              </w:rPr>
              <w:t>ENPI region</w:t>
            </w:r>
          </w:p>
          <w:p w14:paraId="7875DEE4" w14:textId="77777777" w:rsidR="003078A3" w:rsidRPr="0076565D"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76565D">
              <w:rPr>
                <w:rFonts w:cs="Tahoma"/>
                <w:sz w:val="17"/>
                <w:szCs w:val="17"/>
              </w:rPr>
              <w:t>ACP countries</w:t>
            </w:r>
          </w:p>
          <w:p w14:paraId="3262D6B6" w14:textId="5CF4CB2F" w:rsidR="003078A3" w:rsidRPr="0076565D"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76565D">
              <w:rPr>
                <w:rFonts w:cs="Tahoma"/>
                <w:sz w:val="17"/>
                <w:szCs w:val="17"/>
              </w:rPr>
              <w:t>OTC and Europe</w:t>
            </w:r>
          </w:p>
        </w:tc>
        <w:tc>
          <w:tcPr>
            <w:tcW w:w="1134" w:type="dxa"/>
            <w:vAlign w:val="center"/>
          </w:tcPr>
          <w:p w14:paraId="14D3BFB0" w14:textId="3623BBBE" w:rsidR="003078A3" w:rsidRPr="0076565D"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76565D">
              <w:rPr>
                <w:rFonts w:cs="Tahoma"/>
                <w:sz w:val="17"/>
                <w:szCs w:val="17"/>
              </w:rPr>
              <w:t>Oct ‘04 – Now</w:t>
            </w:r>
          </w:p>
        </w:tc>
        <w:tc>
          <w:tcPr>
            <w:tcW w:w="7230" w:type="dxa"/>
            <w:vAlign w:val="center"/>
          </w:tcPr>
          <w:p w14:paraId="13E6308F" w14:textId="77777777" w:rsidR="003078A3" w:rsidRPr="0076565D"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76565D">
              <w:rPr>
                <w:rFonts w:cs="Tahoma"/>
                <w:sz w:val="17"/>
                <w:szCs w:val="17"/>
              </w:rPr>
              <w:t>Trainer. Training in EU and EDF financial and contractual procedures</w:t>
            </w:r>
          </w:p>
          <w:p w14:paraId="00E18AD6" w14:textId="77777777" w:rsidR="003078A3" w:rsidRPr="009D7637"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lang w:val="pt-PT"/>
              </w:rPr>
            </w:pPr>
            <w:proofErr w:type="spellStart"/>
            <w:r w:rsidRPr="009D7637">
              <w:rPr>
                <w:rFonts w:cs="Tahoma"/>
                <w:sz w:val="17"/>
                <w:szCs w:val="17"/>
                <w:lang w:val="pt-PT"/>
              </w:rPr>
              <w:t>Algeria</w:t>
            </w:r>
            <w:proofErr w:type="spellEnd"/>
            <w:r w:rsidRPr="009D7637">
              <w:rPr>
                <w:rFonts w:cs="Tahoma"/>
                <w:sz w:val="17"/>
                <w:szCs w:val="17"/>
                <w:lang w:val="pt-PT"/>
              </w:rPr>
              <w:t xml:space="preserve"> ‘07/’08/’11/’13, </w:t>
            </w:r>
            <w:proofErr w:type="spellStart"/>
            <w:r w:rsidRPr="009D7637">
              <w:rPr>
                <w:rFonts w:cs="Tahoma"/>
                <w:sz w:val="17"/>
                <w:szCs w:val="17"/>
                <w:lang w:val="pt-PT"/>
              </w:rPr>
              <w:t>Morocco</w:t>
            </w:r>
            <w:proofErr w:type="spellEnd"/>
            <w:r w:rsidRPr="009D7637">
              <w:rPr>
                <w:rFonts w:cs="Tahoma"/>
                <w:sz w:val="17"/>
                <w:szCs w:val="17"/>
                <w:lang w:val="pt-PT"/>
              </w:rPr>
              <w:t xml:space="preserve"> ‘07, </w:t>
            </w:r>
            <w:proofErr w:type="spellStart"/>
            <w:r w:rsidRPr="009D7637">
              <w:rPr>
                <w:rFonts w:cs="Tahoma"/>
                <w:sz w:val="17"/>
                <w:szCs w:val="17"/>
                <w:lang w:val="pt-PT"/>
              </w:rPr>
              <w:t>Jordan</w:t>
            </w:r>
            <w:proofErr w:type="spellEnd"/>
            <w:r w:rsidRPr="009D7637">
              <w:rPr>
                <w:rFonts w:cs="Tahoma"/>
                <w:sz w:val="17"/>
                <w:szCs w:val="17"/>
                <w:lang w:val="pt-PT"/>
              </w:rPr>
              <w:t xml:space="preserve"> ‘07/’08, </w:t>
            </w:r>
            <w:proofErr w:type="spellStart"/>
            <w:r w:rsidRPr="009D7637">
              <w:rPr>
                <w:rFonts w:cs="Tahoma"/>
                <w:sz w:val="17"/>
                <w:szCs w:val="17"/>
                <w:lang w:val="pt-PT"/>
              </w:rPr>
              <w:t>Egypt</w:t>
            </w:r>
            <w:proofErr w:type="spellEnd"/>
            <w:r w:rsidRPr="009D7637">
              <w:rPr>
                <w:rFonts w:cs="Tahoma"/>
                <w:sz w:val="17"/>
                <w:szCs w:val="17"/>
                <w:lang w:val="pt-PT"/>
              </w:rPr>
              <w:t xml:space="preserve"> ‘07/’08, </w:t>
            </w:r>
            <w:proofErr w:type="spellStart"/>
            <w:r w:rsidRPr="009D7637">
              <w:rPr>
                <w:rFonts w:cs="Tahoma"/>
                <w:sz w:val="17"/>
                <w:szCs w:val="17"/>
                <w:lang w:val="pt-PT"/>
              </w:rPr>
              <w:t>Syria</w:t>
            </w:r>
            <w:proofErr w:type="spellEnd"/>
            <w:r w:rsidRPr="009D7637">
              <w:rPr>
                <w:rFonts w:cs="Tahoma"/>
                <w:sz w:val="17"/>
                <w:szCs w:val="17"/>
                <w:lang w:val="pt-PT"/>
              </w:rPr>
              <w:t xml:space="preserve"> ‘08</w:t>
            </w:r>
          </w:p>
          <w:p w14:paraId="6797DFA6" w14:textId="77777777" w:rsidR="003078A3" w:rsidRPr="009D7637"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lang w:val="pt-PT"/>
              </w:rPr>
            </w:pPr>
            <w:r w:rsidRPr="009D7637">
              <w:rPr>
                <w:rFonts w:cs="Tahoma"/>
                <w:sz w:val="17"/>
                <w:szCs w:val="17"/>
                <w:lang w:val="pt-PT"/>
              </w:rPr>
              <w:t xml:space="preserve">Djibouti ’04/’19, Congo Braz ‘05/’18, </w:t>
            </w:r>
            <w:proofErr w:type="spellStart"/>
            <w:r w:rsidRPr="009D7637">
              <w:rPr>
                <w:rFonts w:cs="Tahoma"/>
                <w:sz w:val="17"/>
                <w:szCs w:val="17"/>
                <w:lang w:val="pt-PT"/>
              </w:rPr>
              <w:t>Chad</w:t>
            </w:r>
            <w:proofErr w:type="spellEnd"/>
            <w:r w:rsidRPr="009D7637">
              <w:rPr>
                <w:rFonts w:cs="Tahoma"/>
                <w:sz w:val="17"/>
                <w:szCs w:val="17"/>
                <w:lang w:val="pt-PT"/>
              </w:rPr>
              <w:t xml:space="preserve"> ‘05/’09(2x)/’13(2x), Burundi ‘05, </w:t>
            </w:r>
            <w:proofErr w:type="spellStart"/>
            <w:r w:rsidRPr="009D7637">
              <w:rPr>
                <w:rFonts w:cs="Tahoma"/>
                <w:sz w:val="17"/>
                <w:szCs w:val="17"/>
                <w:lang w:val="pt-PT"/>
              </w:rPr>
              <w:t>Cameroun</w:t>
            </w:r>
            <w:proofErr w:type="spellEnd"/>
            <w:r w:rsidRPr="009D7637">
              <w:rPr>
                <w:rFonts w:cs="Tahoma"/>
                <w:sz w:val="17"/>
                <w:szCs w:val="17"/>
                <w:lang w:val="pt-PT"/>
              </w:rPr>
              <w:t xml:space="preserve"> ‘05/’19, Mozambique ‘05/’07, </w:t>
            </w:r>
            <w:proofErr w:type="spellStart"/>
            <w:r w:rsidRPr="009D7637">
              <w:rPr>
                <w:rFonts w:cs="Tahoma"/>
                <w:sz w:val="17"/>
                <w:szCs w:val="17"/>
                <w:lang w:val="pt-PT"/>
              </w:rPr>
              <w:t>Guinea</w:t>
            </w:r>
            <w:proofErr w:type="spellEnd"/>
            <w:r w:rsidRPr="009D7637">
              <w:rPr>
                <w:rFonts w:cs="Tahoma"/>
                <w:sz w:val="17"/>
                <w:szCs w:val="17"/>
                <w:lang w:val="pt-PT"/>
              </w:rPr>
              <w:t xml:space="preserve"> Bissau ‘06, Cape Verde ‘06, </w:t>
            </w:r>
            <w:proofErr w:type="spellStart"/>
            <w:r w:rsidRPr="009D7637">
              <w:rPr>
                <w:rFonts w:cs="Tahoma"/>
                <w:sz w:val="17"/>
                <w:szCs w:val="17"/>
                <w:lang w:val="pt-PT"/>
              </w:rPr>
              <w:t>Gabon</w:t>
            </w:r>
            <w:proofErr w:type="spellEnd"/>
            <w:r w:rsidRPr="009D7637">
              <w:rPr>
                <w:rFonts w:cs="Tahoma"/>
                <w:sz w:val="17"/>
                <w:szCs w:val="17"/>
                <w:lang w:val="pt-PT"/>
              </w:rPr>
              <w:t xml:space="preserve"> ‘06, Senegal ‘07, </w:t>
            </w:r>
            <w:proofErr w:type="spellStart"/>
            <w:r w:rsidRPr="009D7637">
              <w:rPr>
                <w:rFonts w:cs="Tahoma"/>
                <w:sz w:val="17"/>
                <w:szCs w:val="17"/>
                <w:lang w:val="pt-PT"/>
              </w:rPr>
              <w:t>Guinea</w:t>
            </w:r>
            <w:proofErr w:type="spellEnd"/>
            <w:r w:rsidRPr="009D7637">
              <w:rPr>
                <w:rFonts w:cs="Tahoma"/>
                <w:sz w:val="17"/>
                <w:szCs w:val="17"/>
                <w:lang w:val="pt-PT"/>
              </w:rPr>
              <w:t xml:space="preserve"> ‘08, </w:t>
            </w:r>
            <w:proofErr w:type="spellStart"/>
            <w:r w:rsidRPr="009D7637">
              <w:rPr>
                <w:rFonts w:cs="Tahoma"/>
                <w:sz w:val="17"/>
                <w:szCs w:val="17"/>
                <w:lang w:val="pt-PT"/>
              </w:rPr>
              <w:t>Kenya</w:t>
            </w:r>
            <w:proofErr w:type="spellEnd"/>
            <w:r w:rsidRPr="009D7637">
              <w:rPr>
                <w:rFonts w:cs="Tahoma"/>
                <w:sz w:val="17"/>
                <w:szCs w:val="17"/>
                <w:lang w:val="pt-PT"/>
              </w:rPr>
              <w:t xml:space="preserve"> ‘08, Jamaica ‘14/’18, Botswana ‘19</w:t>
            </w:r>
          </w:p>
          <w:p w14:paraId="1A6D85ED" w14:textId="162F9696" w:rsidR="003078A3" w:rsidRPr="009D7637"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lang w:val="pt-PT"/>
              </w:rPr>
            </w:pPr>
            <w:r w:rsidRPr="009D7637">
              <w:rPr>
                <w:rFonts w:cs="Tahoma"/>
                <w:sz w:val="17"/>
                <w:szCs w:val="17"/>
                <w:lang w:val="pt-PT"/>
              </w:rPr>
              <w:t>Brussels ‘06/’09/’10/’18</w:t>
            </w:r>
            <w:r w:rsidR="00571C9D" w:rsidRPr="009D7637">
              <w:rPr>
                <w:rFonts w:cs="Tahoma"/>
                <w:sz w:val="17"/>
                <w:szCs w:val="17"/>
                <w:lang w:val="pt-PT"/>
              </w:rPr>
              <w:t>/’23</w:t>
            </w:r>
            <w:r w:rsidRPr="009D7637">
              <w:rPr>
                <w:rFonts w:cs="Tahoma"/>
                <w:sz w:val="17"/>
                <w:szCs w:val="17"/>
                <w:lang w:val="pt-PT"/>
              </w:rPr>
              <w:t xml:space="preserve">, </w:t>
            </w:r>
            <w:proofErr w:type="spellStart"/>
            <w:r w:rsidRPr="009D7637">
              <w:rPr>
                <w:rFonts w:cs="Tahoma"/>
                <w:sz w:val="17"/>
                <w:szCs w:val="17"/>
                <w:lang w:val="pt-PT"/>
              </w:rPr>
              <w:t>Curacao</w:t>
            </w:r>
            <w:proofErr w:type="spellEnd"/>
            <w:r w:rsidRPr="009D7637">
              <w:rPr>
                <w:rFonts w:cs="Tahoma"/>
                <w:sz w:val="17"/>
                <w:szCs w:val="17"/>
                <w:lang w:val="pt-PT"/>
              </w:rPr>
              <w:t xml:space="preserve"> ‘10, Paris ‘08/’10/’12, Madrid ‘10, </w:t>
            </w:r>
            <w:proofErr w:type="spellStart"/>
            <w:r w:rsidRPr="009D7637">
              <w:rPr>
                <w:rFonts w:cs="Tahoma"/>
                <w:sz w:val="17"/>
                <w:szCs w:val="17"/>
                <w:lang w:val="pt-PT"/>
              </w:rPr>
              <w:t>Pakistan</w:t>
            </w:r>
            <w:proofErr w:type="spellEnd"/>
            <w:r w:rsidRPr="009D7637">
              <w:rPr>
                <w:rFonts w:cs="Tahoma"/>
                <w:sz w:val="17"/>
                <w:szCs w:val="17"/>
                <w:lang w:val="pt-PT"/>
              </w:rPr>
              <w:t xml:space="preserve"> ‘12</w:t>
            </w:r>
          </w:p>
        </w:tc>
      </w:tr>
      <w:tr w:rsidR="003078A3" w:rsidRPr="003F0074" w14:paraId="286766A5" w14:textId="77777777" w:rsidTr="00EC250B">
        <w:trPr>
          <w:cantSplit/>
        </w:trPr>
        <w:tc>
          <w:tcPr>
            <w:tcW w:w="1134" w:type="dxa"/>
            <w:vAlign w:val="center"/>
          </w:tcPr>
          <w:p w14:paraId="7C386777" w14:textId="6ACDB459" w:rsidR="003078A3" w:rsidRPr="0076565D"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76565D">
              <w:rPr>
                <w:rFonts w:cs="Tahoma"/>
                <w:sz w:val="17"/>
                <w:szCs w:val="17"/>
              </w:rPr>
              <w:t>DPR Korea</w:t>
            </w:r>
          </w:p>
        </w:tc>
        <w:tc>
          <w:tcPr>
            <w:tcW w:w="1134" w:type="dxa"/>
            <w:vAlign w:val="center"/>
          </w:tcPr>
          <w:p w14:paraId="1AE635A5" w14:textId="708CA76D" w:rsidR="003078A3" w:rsidRPr="0076565D"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76565D">
              <w:rPr>
                <w:rFonts w:cs="Tahoma"/>
                <w:sz w:val="17"/>
                <w:szCs w:val="17"/>
              </w:rPr>
              <w:t>Jul ‘10</w:t>
            </w:r>
          </w:p>
        </w:tc>
        <w:tc>
          <w:tcPr>
            <w:tcW w:w="7230" w:type="dxa"/>
            <w:vAlign w:val="center"/>
          </w:tcPr>
          <w:p w14:paraId="0CA4C6B3" w14:textId="5EFFEC6B" w:rsidR="003078A3" w:rsidRPr="0076565D"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76565D">
              <w:rPr>
                <w:rFonts w:cs="Tahoma"/>
                <w:sz w:val="17"/>
                <w:szCs w:val="17"/>
              </w:rPr>
              <w:t>Trainer. Training in Project Cycle Management and Grant Management and Grant Applications</w:t>
            </w:r>
          </w:p>
        </w:tc>
      </w:tr>
      <w:tr w:rsidR="003078A3" w:rsidRPr="003F0074" w14:paraId="4CCA496E" w14:textId="77777777" w:rsidTr="00EC250B">
        <w:trPr>
          <w:cantSplit/>
        </w:trPr>
        <w:tc>
          <w:tcPr>
            <w:tcW w:w="1134" w:type="dxa"/>
            <w:vAlign w:val="center"/>
          </w:tcPr>
          <w:p w14:paraId="5860294D" w14:textId="1B1DAD66" w:rsidR="003078A3" w:rsidRPr="0076565D"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76565D">
              <w:rPr>
                <w:rFonts w:cs="Tahoma"/>
                <w:sz w:val="17"/>
                <w:szCs w:val="17"/>
              </w:rPr>
              <w:t>Netherlands</w:t>
            </w:r>
          </w:p>
        </w:tc>
        <w:tc>
          <w:tcPr>
            <w:tcW w:w="1134" w:type="dxa"/>
            <w:vAlign w:val="center"/>
          </w:tcPr>
          <w:p w14:paraId="7C1D46A3" w14:textId="5C91E471" w:rsidR="003078A3" w:rsidRPr="0076565D"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76565D">
              <w:rPr>
                <w:rFonts w:cs="Tahoma"/>
                <w:sz w:val="17"/>
                <w:szCs w:val="17"/>
              </w:rPr>
              <w:t>Sept ‘11 - Sept ‘13</w:t>
            </w:r>
          </w:p>
        </w:tc>
        <w:tc>
          <w:tcPr>
            <w:tcW w:w="7230" w:type="dxa"/>
            <w:vAlign w:val="center"/>
          </w:tcPr>
          <w:p w14:paraId="63F59A57" w14:textId="77777777" w:rsidR="003078A3" w:rsidRPr="0076565D"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76565D">
              <w:rPr>
                <w:rFonts w:cs="Tahoma"/>
                <w:sz w:val="17"/>
                <w:szCs w:val="17"/>
              </w:rPr>
              <w:t>Financial Expert CTA.</w:t>
            </w:r>
          </w:p>
          <w:p w14:paraId="602EECE5" w14:textId="77777777" w:rsidR="003078A3" w:rsidRPr="0076565D"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76565D">
              <w:rPr>
                <w:rFonts w:cs="Tahoma"/>
                <w:sz w:val="17"/>
                <w:szCs w:val="17"/>
              </w:rPr>
              <w:t>Development of a contractual and financial procedures manual for CTA</w:t>
            </w:r>
          </w:p>
          <w:p w14:paraId="0342FF9C" w14:textId="77777777" w:rsidR="003078A3" w:rsidRPr="0076565D"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76565D">
              <w:rPr>
                <w:rFonts w:cs="Tahoma"/>
                <w:sz w:val="17"/>
                <w:szCs w:val="17"/>
              </w:rPr>
              <w:t>Training of staff in contract and financial management</w:t>
            </w:r>
          </w:p>
          <w:p w14:paraId="0A2BC8FD" w14:textId="3C54C529" w:rsidR="003078A3" w:rsidRPr="0076565D"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76565D">
              <w:rPr>
                <w:rFonts w:cs="Tahoma"/>
                <w:sz w:val="17"/>
                <w:szCs w:val="17"/>
              </w:rPr>
              <w:t>Coaching in implementation trajectory</w:t>
            </w:r>
          </w:p>
        </w:tc>
      </w:tr>
      <w:tr w:rsidR="003078A3" w:rsidRPr="003F0074" w14:paraId="3F2F3799" w14:textId="77777777" w:rsidTr="00EC250B">
        <w:trPr>
          <w:cantSplit/>
        </w:trPr>
        <w:tc>
          <w:tcPr>
            <w:tcW w:w="1134" w:type="dxa"/>
            <w:vAlign w:val="center"/>
          </w:tcPr>
          <w:p w14:paraId="076FF1A8" w14:textId="1B1C864C" w:rsidR="003078A3" w:rsidRPr="0076565D"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76565D">
              <w:rPr>
                <w:rFonts w:cs="Tahoma"/>
                <w:sz w:val="17"/>
                <w:szCs w:val="17"/>
              </w:rPr>
              <w:t>Belgium</w:t>
            </w:r>
          </w:p>
        </w:tc>
        <w:tc>
          <w:tcPr>
            <w:tcW w:w="1134" w:type="dxa"/>
            <w:vAlign w:val="center"/>
          </w:tcPr>
          <w:p w14:paraId="6C9674B3" w14:textId="3058D845" w:rsidR="003078A3" w:rsidRPr="0076565D"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76565D">
              <w:rPr>
                <w:rFonts w:cs="Tahoma"/>
                <w:sz w:val="17"/>
                <w:szCs w:val="17"/>
              </w:rPr>
              <w:t>Mar ‘09 - Dec ‘13</w:t>
            </w:r>
          </w:p>
        </w:tc>
        <w:tc>
          <w:tcPr>
            <w:tcW w:w="7230" w:type="dxa"/>
            <w:vAlign w:val="center"/>
          </w:tcPr>
          <w:p w14:paraId="5B6D8D8E" w14:textId="77777777" w:rsidR="003078A3" w:rsidRPr="0076565D"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76565D">
              <w:rPr>
                <w:rFonts w:cs="Tahoma"/>
                <w:sz w:val="17"/>
                <w:szCs w:val="17"/>
              </w:rPr>
              <w:t>Financial Expert CDE.</w:t>
            </w:r>
          </w:p>
          <w:p w14:paraId="14DC6D29" w14:textId="77777777" w:rsidR="003078A3" w:rsidRPr="0076565D"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76565D">
              <w:rPr>
                <w:rFonts w:cs="Tahoma"/>
                <w:sz w:val="17"/>
                <w:szCs w:val="17"/>
              </w:rPr>
              <w:t>Development of a contractual and financial procedures manual for CDE</w:t>
            </w:r>
          </w:p>
          <w:p w14:paraId="675478F0" w14:textId="77777777" w:rsidR="003078A3" w:rsidRPr="0076565D"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76565D">
              <w:rPr>
                <w:rFonts w:cs="Tahoma"/>
                <w:sz w:val="17"/>
                <w:szCs w:val="17"/>
              </w:rPr>
              <w:t>Training of staff in contract and financial management</w:t>
            </w:r>
          </w:p>
          <w:p w14:paraId="6307D97B" w14:textId="2EB06E1F" w:rsidR="003078A3" w:rsidRPr="0076565D"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76565D">
              <w:rPr>
                <w:rFonts w:cs="Tahoma"/>
                <w:sz w:val="17"/>
                <w:szCs w:val="17"/>
              </w:rPr>
              <w:t>Coaching in implementation trajectory</w:t>
            </w:r>
          </w:p>
        </w:tc>
      </w:tr>
      <w:tr w:rsidR="003078A3" w:rsidRPr="003F0074" w14:paraId="31111782" w14:textId="77777777" w:rsidTr="00EC250B">
        <w:trPr>
          <w:cantSplit/>
        </w:trPr>
        <w:tc>
          <w:tcPr>
            <w:tcW w:w="1134" w:type="dxa"/>
            <w:vAlign w:val="center"/>
          </w:tcPr>
          <w:p w14:paraId="1174C259" w14:textId="417D7A6C" w:rsidR="003078A3" w:rsidRPr="0076565D"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76565D">
              <w:rPr>
                <w:rFonts w:cs="Tahoma"/>
                <w:sz w:val="17"/>
                <w:szCs w:val="17"/>
              </w:rPr>
              <w:t>Netherlands</w:t>
            </w:r>
          </w:p>
        </w:tc>
        <w:tc>
          <w:tcPr>
            <w:tcW w:w="1134" w:type="dxa"/>
            <w:vAlign w:val="center"/>
          </w:tcPr>
          <w:p w14:paraId="47509B09" w14:textId="05CE4EF0" w:rsidR="003078A3" w:rsidRPr="0076565D"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76565D">
              <w:rPr>
                <w:rFonts w:cs="Tahoma"/>
                <w:sz w:val="17"/>
                <w:szCs w:val="17"/>
              </w:rPr>
              <w:t>Jan - Jun ‘08</w:t>
            </w:r>
          </w:p>
        </w:tc>
        <w:tc>
          <w:tcPr>
            <w:tcW w:w="7230" w:type="dxa"/>
            <w:vAlign w:val="center"/>
          </w:tcPr>
          <w:p w14:paraId="7A5885C7" w14:textId="56B70E86" w:rsidR="003078A3" w:rsidRPr="0076565D"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76565D">
              <w:rPr>
                <w:rFonts w:cs="Tahoma"/>
                <w:sz w:val="17"/>
                <w:szCs w:val="17"/>
              </w:rPr>
              <w:t>Financial expert. Development of a business plan for business advisory services for Moroccan migrants in Europe, and (successful) grant application to the EU</w:t>
            </w:r>
          </w:p>
        </w:tc>
      </w:tr>
      <w:tr w:rsidR="003078A3" w:rsidRPr="003F0074" w14:paraId="0AC5D74A" w14:textId="77777777" w:rsidTr="00EC250B">
        <w:trPr>
          <w:cantSplit/>
        </w:trPr>
        <w:tc>
          <w:tcPr>
            <w:tcW w:w="1134" w:type="dxa"/>
            <w:vAlign w:val="center"/>
          </w:tcPr>
          <w:p w14:paraId="77BFA593" w14:textId="47B51381" w:rsidR="003078A3" w:rsidRPr="0076565D"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76565D">
              <w:rPr>
                <w:rFonts w:cs="Tahoma"/>
                <w:sz w:val="17"/>
                <w:szCs w:val="17"/>
              </w:rPr>
              <w:t>Netherlands/ Belgium</w:t>
            </w:r>
          </w:p>
        </w:tc>
        <w:tc>
          <w:tcPr>
            <w:tcW w:w="1134" w:type="dxa"/>
            <w:vAlign w:val="center"/>
          </w:tcPr>
          <w:p w14:paraId="0E3FDFF5" w14:textId="08BA1A20" w:rsidR="003078A3" w:rsidRPr="0076565D"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76565D">
              <w:rPr>
                <w:rFonts w:cs="Tahoma"/>
                <w:sz w:val="17"/>
                <w:szCs w:val="17"/>
              </w:rPr>
              <w:t>Jan - Jun ‘03</w:t>
            </w:r>
          </w:p>
        </w:tc>
        <w:tc>
          <w:tcPr>
            <w:tcW w:w="7230" w:type="dxa"/>
            <w:vAlign w:val="center"/>
          </w:tcPr>
          <w:p w14:paraId="437F6EAE" w14:textId="6689046E" w:rsidR="003078A3" w:rsidRPr="0076565D"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76565D">
              <w:rPr>
                <w:rFonts w:cs="Tahoma"/>
                <w:sz w:val="17"/>
                <w:szCs w:val="17"/>
              </w:rPr>
              <w:t>Business consultant. Development of “Guide for Organisation of Sector Partnership Meetings” for CDE</w:t>
            </w:r>
          </w:p>
        </w:tc>
      </w:tr>
      <w:tr w:rsidR="003078A3" w:rsidRPr="003F0074" w14:paraId="19B8D262" w14:textId="77777777" w:rsidTr="00EC250B">
        <w:trPr>
          <w:cantSplit/>
        </w:trPr>
        <w:tc>
          <w:tcPr>
            <w:tcW w:w="1134" w:type="dxa"/>
            <w:vAlign w:val="center"/>
          </w:tcPr>
          <w:p w14:paraId="62E0EFB2" w14:textId="317BE2C1"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Belgium</w:t>
            </w:r>
          </w:p>
        </w:tc>
        <w:tc>
          <w:tcPr>
            <w:tcW w:w="1134" w:type="dxa"/>
            <w:vAlign w:val="center"/>
          </w:tcPr>
          <w:p w14:paraId="6A587A3F" w14:textId="78B6C413"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Feb ‘99</w:t>
            </w:r>
          </w:p>
        </w:tc>
        <w:tc>
          <w:tcPr>
            <w:tcW w:w="7230" w:type="dxa"/>
            <w:vAlign w:val="center"/>
          </w:tcPr>
          <w:p w14:paraId="5F56A305" w14:textId="168D156D"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Evaluator. Tender Russia “Rural Co-operative Credit Strategies and Pilot Demonstrations”</w:t>
            </w:r>
          </w:p>
        </w:tc>
      </w:tr>
      <w:tr w:rsidR="003078A3" w:rsidRPr="003F0074" w14:paraId="62C37E98" w14:textId="77777777" w:rsidTr="00EC250B">
        <w:trPr>
          <w:cantSplit/>
          <w:trHeight w:val="395"/>
        </w:trPr>
        <w:tc>
          <w:tcPr>
            <w:tcW w:w="9498" w:type="dxa"/>
            <w:gridSpan w:val="3"/>
            <w:vAlign w:val="center"/>
          </w:tcPr>
          <w:p w14:paraId="62C37E97"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b/>
                <w:i/>
                <w:sz w:val="17"/>
                <w:szCs w:val="17"/>
              </w:rPr>
              <w:t>Miscellaneous</w:t>
            </w:r>
          </w:p>
        </w:tc>
      </w:tr>
      <w:tr w:rsidR="003078A3" w:rsidRPr="003F0074" w14:paraId="62C37E9C" w14:textId="77777777" w:rsidTr="00EC250B">
        <w:trPr>
          <w:cantSplit/>
        </w:trPr>
        <w:tc>
          <w:tcPr>
            <w:tcW w:w="1134" w:type="dxa"/>
            <w:vAlign w:val="center"/>
          </w:tcPr>
          <w:p w14:paraId="62C37E99"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Netherlands</w:t>
            </w:r>
          </w:p>
        </w:tc>
        <w:tc>
          <w:tcPr>
            <w:tcW w:w="1134" w:type="dxa"/>
            <w:vAlign w:val="center"/>
          </w:tcPr>
          <w:p w14:paraId="62C37E9A" w14:textId="1150180D"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Nov ‘02 - Sept ‘10</w:t>
            </w:r>
          </w:p>
        </w:tc>
        <w:tc>
          <w:tcPr>
            <w:tcW w:w="7230" w:type="dxa"/>
            <w:vAlign w:val="center"/>
          </w:tcPr>
          <w:p w14:paraId="62C37E9B"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Trainer. “Financial Management for Non-Financial Managers” (International and European NGOs - ten one-week courses and several short training seminars)</w:t>
            </w:r>
          </w:p>
        </w:tc>
      </w:tr>
      <w:tr w:rsidR="003078A3" w:rsidRPr="003F0074" w14:paraId="62C37EA0" w14:textId="77777777" w:rsidTr="00EC250B">
        <w:trPr>
          <w:cantSplit/>
        </w:trPr>
        <w:tc>
          <w:tcPr>
            <w:tcW w:w="1134" w:type="dxa"/>
            <w:vAlign w:val="center"/>
          </w:tcPr>
          <w:p w14:paraId="62C37E9D"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Kazakhstan</w:t>
            </w:r>
          </w:p>
        </w:tc>
        <w:tc>
          <w:tcPr>
            <w:tcW w:w="1134" w:type="dxa"/>
            <w:vAlign w:val="center"/>
          </w:tcPr>
          <w:p w14:paraId="62C37E9E" w14:textId="3BE53060"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April ‘02</w:t>
            </w:r>
          </w:p>
        </w:tc>
        <w:tc>
          <w:tcPr>
            <w:tcW w:w="7230" w:type="dxa"/>
            <w:vAlign w:val="center"/>
          </w:tcPr>
          <w:p w14:paraId="62C37E9F"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Lecturer. MBA course modules “Financial Resources Management”, and “Management of Investment Portfolios”. Review of home assignments</w:t>
            </w:r>
          </w:p>
        </w:tc>
      </w:tr>
      <w:tr w:rsidR="003078A3" w:rsidRPr="003F0074" w14:paraId="62C37EA4" w14:textId="77777777" w:rsidTr="00EC250B">
        <w:trPr>
          <w:cantSplit/>
        </w:trPr>
        <w:tc>
          <w:tcPr>
            <w:tcW w:w="1134" w:type="dxa"/>
            <w:vAlign w:val="center"/>
          </w:tcPr>
          <w:p w14:paraId="62C37EA1"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Guinea-Bissau</w:t>
            </w:r>
          </w:p>
        </w:tc>
        <w:tc>
          <w:tcPr>
            <w:tcW w:w="1134" w:type="dxa"/>
            <w:vAlign w:val="center"/>
          </w:tcPr>
          <w:p w14:paraId="62C37EA2" w14:textId="33A4D8D1"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Nov ‘93 – Jan ‘94</w:t>
            </w:r>
          </w:p>
        </w:tc>
        <w:tc>
          <w:tcPr>
            <w:tcW w:w="7230" w:type="dxa"/>
            <w:vAlign w:val="center"/>
          </w:tcPr>
          <w:p w14:paraId="62C37EA3"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Researcher. Study Structural Ad</w:t>
            </w:r>
            <w:r w:rsidRPr="003F0074">
              <w:rPr>
                <w:rFonts w:cs="Tahoma"/>
                <w:sz w:val="17"/>
                <w:szCs w:val="17"/>
              </w:rPr>
              <w:softHyphen/>
              <w:t>justment Programme for Guinea</w:t>
            </w:r>
            <w:r w:rsidRPr="003F0074">
              <w:rPr>
                <w:rFonts w:cs="Tahoma"/>
                <w:sz w:val="17"/>
                <w:szCs w:val="17"/>
              </w:rPr>
              <w:softHyphen/>
              <w:t>-Bissau</w:t>
            </w:r>
          </w:p>
        </w:tc>
      </w:tr>
      <w:tr w:rsidR="003078A3" w:rsidRPr="003F0074" w14:paraId="62C37EA6" w14:textId="77777777" w:rsidTr="00EC250B">
        <w:trPr>
          <w:cantSplit/>
        </w:trPr>
        <w:tc>
          <w:tcPr>
            <w:tcW w:w="9498" w:type="dxa"/>
            <w:gridSpan w:val="3"/>
            <w:vAlign w:val="center"/>
          </w:tcPr>
          <w:p w14:paraId="62C37EA5"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b/>
                <w:i/>
                <w:sz w:val="17"/>
                <w:szCs w:val="17"/>
              </w:rPr>
              <w:t>Pre-History…</w:t>
            </w:r>
          </w:p>
        </w:tc>
      </w:tr>
      <w:tr w:rsidR="003078A3" w:rsidRPr="003F0074" w14:paraId="62C37EAE" w14:textId="77777777" w:rsidTr="00EC250B">
        <w:trPr>
          <w:cantSplit/>
        </w:trPr>
        <w:tc>
          <w:tcPr>
            <w:tcW w:w="1134" w:type="dxa"/>
            <w:vAlign w:val="center"/>
          </w:tcPr>
          <w:p w14:paraId="62C37EA7"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lastRenderedPageBreak/>
              <w:t>Guinea-Bissau</w:t>
            </w:r>
          </w:p>
        </w:tc>
        <w:tc>
          <w:tcPr>
            <w:tcW w:w="1134" w:type="dxa"/>
            <w:vAlign w:val="center"/>
          </w:tcPr>
          <w:p w14:paraId="62C37EA8" w14:textId="4316017D"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Nov ‘91 - Dec ‘94</w:t>
            </w:r>
          </w:p>
        </w:tc>
        <w:tc>
          <w:tcPr>
            <w:tcW w:w="7230" w:type="dxa"/>
            <w:vAlign w:val="center"/>
          </w:tcPr>
          <w:p w14:paraId="62C37EA9" w14:textId="77777777" w:rsidR="003078A3" w:rsidRPr="003F0074" w:rsidRDefault="003078A3" w:rsidP="003078A3">
            <w:pPr>
              <w:keepNext/>
              <w:keepLines/>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7"/>
                <w:szCs w:val="17"/>
              </w:rPr>
            </w:pPr>
            <w:r w:rsidRPr="003F0074">
              <w:rPr>
                <w:rFonts w:cs="Tahoma"/>
                <w:sz w:val="17"/>
                <w:szCs w:val="17"/>
              </w:rPr>
              <w:t>1991 to 1993, Financial Analyst, responsible for invest</w:t>
            </w:r>
            <w:r w:rsidRPr="003F0074">
              <w:rPr>
                <w:rFonts w:cs="Tahoma"/>
                <w:sz w:val="17"/>
                <w:szCs w:val="17"/>
              </w:rPr>
              <w:softHyphen/>
              <w:t>ment study division</w:t>
            </w:r>
          </w:p>
          <w:p w14:paraId="62C37EAA"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1994, Project Manager of industry support project and SME credit fund</w:t>
            </w:r>
          </w:p>
          <w:p w14:paraId="62C37EAB"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Streng</w:t>
            </w:r>
            <w:r w:rsidRPr="003F0074">
              <w:rPr>
                <w:rFonts w:cs="Tahoma"/>
                <w:sz w:val="17"/>
                <w:szCs w:val="17"/>
              </w:rPr>
              <w:softHyphen/>
              <w:t>the</w:t>
            </w:r>
            <w:r w:rsidRPr="003F0074">
              <w:rPr>
                <w:rFonts w:cs="Tahoma"/>
                <w:sz w:val="17"/>
                <w:szCs w:val="17"/>
              </w:rPr>
              <w:softHyphen/>
              <w:t>ning of the Ministry of Industry, Directorate of Investment Promo</w:t>
            </w:r>
            <w:r w:rsidRPr="003F0074">
              <w:rPr>
                <w:rFonts w:cs="Tahoma"/>
                <w:sz w:val="17"/>
                <w:szCs w:val="17"/>
              </w:rPr>
              <w:softHyphen/>
              <w:t>tion and Assis</w:t>
            </w:r>
            <w:r w:rsidRPr="003F0074">
              <w:rPr>
                <w:rFonts w:cs="Tahoma"/>
                <w:sz w:val="17"/>
                <w:szCs w:val="17"/>
              </w:rPr>
              <w:softHyphen/>
              <w:t>tance to Industry, and management of an SMI credit fund</w:t>
            </w:r>
          </w:p>
          <w:p w14:paraId="62C37EAC"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Two years in charge of investment study division for preparation of business plans and loan applications (30 studies)</w:t>
            </w:r>
          </w:p>
          <w:p w14:paraId="62C37EAD"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One year project manager / Team Leader, in particular in charge of SME credit programme</w:t>
            </w:r>
          </w:p>
        </w:tc>
      </w:tr>
      <w:tr w:rsidR="003078A3" w:rsidRPr="003F0074" w14:paraId="62C37EB7" w14:textId="77777777" w:rsidTr="00EC250B">
        <w:trPr>
          <w:cantSplit/>
        </w:trPr>
        <w:tc>
          <w:tcPr>
            <w:tcW w:w="1134" w:type="dxa"/>
            <w:vAlign w:val="center"/>
          </w:tcPr>
          <w:p w14:paraId="62C37EAF"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Malaysia (visits to Thailand, Singapore, Indonesia, Japan, Vietnam)</w:t>
            </w:r>
          </w:p>
        </w:tc>
        <w:tc>
          <w:tcPr>
            <w:tcW w:w="1134" w:type="dxa"/>
            <w:vAlign w:val="center"/>
          </w:tcPr>
          <w:p w14:paraId="62C37EB0" w14:textId="17524B21"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Oct ‘89 - Nov ‘91</w:t>
            </w:r>
          </w:p>
        </w:tc>
        <w:tc>
          <w:tcPr>
            <w:tcW w:w="7230" w:type="dxa"/>
            <w:vAlign w:val="center"/>
          </w:tcPr>
          <w:p w14:paraId="62C37EB1"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Programme Officer, industrial and private sectors (UNDP / UNIDO)</w:t>
            </w:r>
          </w:p>
          <w:p w14:paraId="62C37EB2"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Management of the industrial development programme, in particular projects in follow-up of the Industrial Master Plan</w:t>
            </w:r>
          </w:p>
          <w:p w14:paraId="62C37EB3"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Preparation of industrial and economic studies</w:t>
            </w:r>
          </w:p>
          <w:p w14:paraId="62C37EB4"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UNDP 1992-1996 private sector development programme</w:t>
            </w:r>
          </w:p>
          <w:p w14:paraId="62C37EB5"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Assistance to SME-support organisations</w:t>
            </w:r>
          </w:p>
          <w:p w14:paraId="62C37EB6"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Training in preparation of investment projects</w:t>
            </w:r>
          </w:p>
        </w:tc>
      </w:tr>
      <w:tr w:rsidR="003078A3" w:rsidRPr="003F0074" w14:paraId="62C37EBF" w14:textId="77777777" w:rsidTr="003F0074">
        <w:trPr>
          <w:cantSplit/>
        </w:trPr>
        <w:tc>
          <w:tcPr>
            <w:tcW w:w="1134" w:type="dxa"/>
            <w:tcBorders>
              <w:bottom w:val="single" w:sz="4" w:space="0" w:color="auto"/>
            </w:tcBorders>
            <w:vAlign w:val="center"/>
          </w:tcPr>
          <w:p w14:paraId="62C37EB8"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Netherlands</w:t>
            </w:r>
          </w:p>
        </w:tc>
        <w:tc>
          <w:tcPr>
            <w:tcW w:w="1134" w:type="dxa"/>
            <w:tcBorders>
              <w:bottom w:val="single" w:sz="4" w:space="0" w:color="auto"/>
            </w:tcBorders>
            <w:vAlign w:val="center"/>
          </w:tcPr>
          <w:p w14:paraId="62C37EB9" w14:textId="1F6458F8"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Sept ‘87 - Sept ‘89</w:t>
            </w:r>
          </w:p>
        </w:tc>
        <w:tc>
          <w:tcPr>
            <w:tcW w:w="7230" w:type="dxa"/>
            <w:tcBorders>
              <w:bottom w:val="single" w:sz="4" w:space="0" w:color="auto"/>
            </w:tcBorders>
            <w:vAlign w:val="center"/>
          </w:tcPr>
          <w:p w14:paraId="62C37EBA"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Investment Portfolio Advisor, ABN-Amro Bank, department of investment research</w:t>
            </w:r>
          </w:p>
          <w:p w14:paraId="62C37EBB"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Identification of invest</w:t>
            </w:r>
            <w:r w:rsidRPr="003F0074">
              <w:rPr>
                <w:rFonts w:cs="Tahoma"/>
                <w:sz w:val="17"/>
                <w:szCs w:val="17"/>
              </w:rPr>
              <w:softHyphen/>
              <w:t>ment oppor</w:t>
            </w:r>
            <w:r w:rsidRPr="003F0074">
              <w:rPr>
                <w:rFonts w:cs="Tahoma"/>
                <w:sz w:val="17"/>
                <w:szCs w:val="17"/>
              </w:rPr>
              <w:softHyphen/>
              <w:t>tuni</w:t>
            </w:r>
            <w:r w:rsidRPr="003F0074">
              <w:rPr>
                <w:rFonts w:cs="Tahoma"/>
                <w:sz w:val="17"/>
                <w:szCs w:val="17"/>
              </w:rPr>
              <w:softHyphen/>
              <w:t>ties and risk assess</w:t>
            </w:r>
            <w:r w:rsidRPr="003F0074">
              <w:rPr>
                <w:rFonts w:cs="Tahoma"/>
                <w:sz w:val="17"/>
                <w:szCs w:val="17"/>
              </w:rPr>
              <w:softHyphen/>
              <w:t>ment</w:t>
            </w:r>
          </w:p>
          <w:p w14:paraId="62C37EBC"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Financial analysis and in</w:t>
            </w:r>
            <w:r w:rsidRPr="003F0074">
              <w:rPr>
                <w:rFonts w:cs="Tahoma"/>
                <w:sz w:val="17"/>
                <w:szCs w:val="17"/>
              </w:rPr>
              <w:softHyphen/>
              <w:t>vestment planning for large investment port</w:t>
            </w:r>
            <w:r w:rsidRPr="003F0074">
              <w:rPr>
                <w:rFonts w:cs="Tahoma"/>
                <w:sz w:val="17"/>
                <w:szCs w:val="17"/>
              </w:rPr>
              <w:softHyphen/>
              <w:t xml:space="preserve">folios </w:t>
            </w:r>
          </w:p>
          <w:p w14:paraId="62C37EBD"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Ad</w:t>
            </w:r>
            <w:r w:rsidRPr="003F0074">
              <w:rPr>
                <w:rFonts w:cs="Tahoma"/>
                <w:sz w:val="17"/>
                <w:szCs w:val="17"/>
              </w:rPr>
              <w:softHyphen/>
              <w:t>vice to clients (large institutional investors)</w:t>
            </w:r>
          </w:p>
          <w:p w14:paraId="62C37EBE"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Training of bank staff</w:t>
            </w:r>
          </w:p>
        </w:tc>
      </w:tr>
      <w:tr w:rsidR="003078A3" w:rsidRPr="003F0074" w14:paraId="62C37EC8" w14:textId="77777777" w:rsidTr="003F0074">
        <w:trPr>
          <w:cantSplit/>
        </w:trPr>
        <w:tc>
          <w:tcPr>
            <w:tcW w:w="1134" w:type="dxa"/>
            <w:tcBorders>
              <w:bottom w:val="double" w:sz="4" w:space="0" w:color="auto"/>
            </w:tcBorders>
            <w:vAlign w:val="center"/>
          </w:tcPr>
          <w:p w14:paraId="62C37EC0"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Zambia (visits to Tanzania, Zimbabwe, Malawi</w:t>
            </w:r>
          </w:p>
        </w:tc>
        <w:tc>
          <w:tcPr>
            <w:tcW w:w="1134" w:type="dxa"/>
            <w:tcBorders>
              <w:bottom w:val="double" w:sz="4" w:space="0" w:color="auto"/>
            </w:tcBorders>
            <w:vAlign w:val="center"/>
          </w:tcPr>
          <w:p w14:paraId="62C37EC1" w14:textId="02305A55"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3F0074">
              <w:rPr>
                <w:rFonts w:cs="Tahoma"/>
                <w:sz w:val="17"/>
                <w:szCs w:val="17"/>
              </w:rPr>
              <w:t>Jul ‘86 - Feb ‘87</w:t>
            </w:r>
          </w:p>
        </w:tc>
        <w:tc>
          <w:tcPr>
            <w:tcW w:w="7230" w:type="dxa"/>
            <w:tcBorders>
              <w:bottom w:val="double" w:sz="4" w:space="0" w:color="auto"/>
            </w:tcBorders>
            <w:vAlign w:val="center"/>
          </w:tcPr>
          <w:p w14:paraId="62C37EC2" w14:textId="573869EB"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Researcher Univ</w:t>
            </w:r>
            <w:r>
              <w:rPr>
                <w:rFonts w:cs="Tahoma"/>
                <w:sz w:val="17"/>
                <w:szCs w:val="17"/>
              </w:rPr>
              <w:t>ersities</w:t>
            </w:r>
            <w:r w:rsidRPr="003F0074">
              <w:rPr>
                <w:rFonts w:cs="Tahoma"/>
                <w:sz w:val="17"/>
                <w:szCs w:val="17"/>
              </w:rPr>
              <w:t xml:space="preserve"> of Tilburg, Eindhoven and Zambia.</w:t>
            </w:r>
          </w:p>
          <w:p w14:paraId="62C37EC3" w14:textId="77777777" w:rsidR="003078A3" w:rsidRPr="003F0074" w:rsidRDefault="003078A3" w:rsidP="003078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3F0074">
              <w:rPr>
                <w:rFonts w:cs="Tahoma"/>
                <w:sz w:val="17"/>
                <w:szCs w:val="17"/>
              </w:rPr>
              <w:t>Industrial feasibility study on the local fabrication of copper semi-manufactures</w:t>
            </w:r>
          </w:p>
          <w:p w14:paraId="62C37EC4"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Study of the Zambian economy</w:t>
            </w:r>
          </w:p>
          <w:p w14:paraId="62C37EC5"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Market and competition study (regional)</w:t>
            </w:r>
          </w:p>
          <w:p w14:paraId="62C37EC6"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Study of transport costs, customs tariffs, regional fiscal preferences</w:t>
            </w:r>
          </w:p>
          <w:p w14:paraId="62C37EC7" w14:textId="77777777" w:rsidR="003078A3" w:rsidRPr="003F0074" w:rsidRDefault="003078A3" w:rsidP="003078A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3F0074">
              <w:rPr>
                <w:rFonts w:cs="Tahoma"/>
                <w:sz w:val="17"/>
                <w:szCs w:val="17"/>
              </w:rPr>
              <w:t>Study of the financial and economic feasibility of the project</w:t>
            </w:r>
          </w:p>
        </w:tc>
      </w:tr>
    </w:tbl>
    <w:p w14:paraId="62C37EC9" w14:textId="77777777" w:rsidR="00E529F9" w:rsidRPr="003F0074" w:rsidRDefault="00E529F9" w:rsidP="00E6288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Cs w:val="19"/>
        </w:rPr>
      </w:pPr>
    </w:p>
    <w:p w14:paraId="62C37ECA" w14:textId="77777777" w:rsidR="001D0242" w:rsidRPr="003F0074" w:rsidRDefault="001D0242" w:rsidP="001D024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Cs w:val="19"/>
        </w:rPr>
      </w:pPr>
    </w:p>
    <w:p w14:paraId="62C37ECB" w14:textId="77777777" w:rsidR="001D0242" w:rsidRPr="003F0074" w:rsidRDefault="00240BEB" w:rsidP="001D024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Cs w:val="19"/>
        </w:rPr>
      </w:pPr>
      <w:r w:rsidRPr="003F0074">
        <w:rPr>
          <w:rFonts w:cs="Tahoma"/>
          <w:b/>
          <w:szCs w:val="19"/>
        </w:rPr>
        <w:t>15</w:t>
      </w:r>
      <w:r w:rsidR="007C6199" w:rsidRPr="003F0074">
        <w:rPr>
          <w:rFonts w:cs="Tahoma"/>
          <w:b/>
          <w:szCs w:val="19"/>
        </w:rPr>
        <w:t xml:space="preserve"> </w:t>
      </w:r>
      <w:r w:rsidR="001D0242" w:rsidRPr="003F0074">
        <w:rPr>
          <w:rFonts w:cs="Tahoma"/>
          <w:b/>
          <w:szCs w:val="19"/>
        </w:rPr>
        <w:t>O</w:t>
      </w:r>
      <w:r w:rsidR="007C6199" w:rsidRPr="003F0074">
        <w:rPr>
          <w:rFonts w:cs="Tahoma"/>
          <w:b/>
          <w:szCs w:val="19"/>
        </w:rPr>
        <w:t>ther experiences, skills and publications</w:t>
      </w:r>
    </w:p>
    <w:p w14:paraId="62C37ECC" w14:textId="77777777" w:rsidR="001D0242" w:rsidRPr="003F0074" w:rsidRDefault="001D0242" w:rsidP="001D024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Cs w:val="19"/>
        </w:rPr>
      </w:pPr>
    </w:p>
    <w:tbl>
      <w:tblPr>
        <w:tblW w:w="9498" w:type="dxa"/>
        <w:tblInd w:w="62" w:type="dxa"/>
        <w:tblCellMar>
          <w:left w:w="62" w:type="dxa"/>
          <w:right w:w="62" w:type="dxa"/>
        </w:tblCellMar>
        <w:tblLook w:val="0000" w:firstRow="0" w:lastRow="0" w:firstColumn="0" w:lastColumn="0" w:noHBand="0" w:noVBand="0"/>
      </w:tblPr>
      <w:tblGrid>
        <w:gridCol w:w="9498"/>
      </w:tblGrid>
      <w:tr w:rsidR="001D0242" w:rsidRPr="003F0074" w14:paraId="62C37ED1" w14:textId="77777777" w:rsidTr="007C34BF">
        <w:tc>
          <w:tcPr>
            <w:tcW w:w="9498" w:type="dxa"/>
            <w:tcBorders>
              <w:top w:val="single" w:sz="6" w:space="0" w:color="000000"/>
              <w:left w:val="single" w:sz="6" w:space="0" w:color="000000"/>
              <w:bottom w:val="double" w:sz="6" w:space="0" w:color="000000"/>
              <w:right w:val="single" w:sz="6" w:space="0" w:color="000000"/>
            </w:tcBorders>
          </w:tcPr>
          <w:p w14:paraId="12BDBC5C" w14:textId="77777777" w:rsidR="00DB4304" w:rsidRPr="00E25F80" w:rsidRDefault="00DB4304" w:rsidP="00DB4304">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Cs w:val="19"/>
              </w:rPr>
            </w:pPr>
            <w:r w:rsidRPr="00E25F80">
              <w:rPr>
                <w:rFonts w:cs="Tahoma"/>
                <w:szCs w:val="19"/>
              </w:rPr>
              <w:t>Extensive knowledge of computer applications (Word-processing, spreadsheets, databases, etc).</w:t>
            </w:r>
          </w:p>
          <w:p w14:paraId="13EFBFE9" w14:textId="77777777" w:rsidR="00DB4304" w:rsidRPr="00E25F80" w:rsidRDefault="00DB4304" w:rsidP="00DB4304">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Cs w:val="19"/>
              </w:rPr>
            </w:pPr>
            <w:r w:rsidRPr="00E25F80">
              <w:rPr>
                <w:rFonts w:cs="Tahoma"/>
                <w:szCs w:val="19"/>
              </w:rPr>
              <w:t>Prepared various economics publications, including studies on the Struc</w:t>
            </w:r>
            <w:r w:rsidRPr="00E25F80">
              <w:rPr>
                <w:rFonts w:cs="Tahoma"/>
                <w:szCs w:val="19"/>
              </w:rPr>
              <w:softHyphen/>
              <w:t>tural Adjustment Programme for Guinea-Bissau (1994 and 1996), case-stu</w:t>
            </w:r>
            <w:r w:rsidRPr="00E25F80">
              <w:rPr>
                <w:rFonts w:cs="Tahoma"/>
                <w:szCs w:val="19"/>
              </w:rPr>
              <w:softHyphen/>
              <w:t xml:space="preserve">dies on exchange rate forecasting in Malaysia and Zambia (1991), and an economic analysis of Zambia during its structural adjustment programme 1985 / 87 (1987). </w:t>
            </w:r>
          </w:p>
          <w:p w14:paraId="7DDB2940" w14:textId="77777777" w:rsidR="009C32BF" w:rsidRDefault="00DB4304" w:rsidP="00DB4304">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Cs w:val="19"/>
              </w:rPr>
            </w:pPr>
            <w:r w:rsidRPr="00E25F80">
              <w:rPr>
                <w:rFonts w:cs="Tahoma"/>
                <w:szCs w:val="19"/>
              </w:rPr>
              <w:t xml:space="preserve">Also prepared various papers on enterprise development and financing, including the paper “SME lending models”, presented during a private sector development conference in Yugoslavia (1999). </w:t>
            </w:r>
          </w:p>
          <w:p w14:paraId="6FA200BE" w14:textId="10D2B0F4" w:rsidR="00DB4304" w:rsidRDefault="00DB4304" w:rsidP="00DB4304">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Cs w:val="19"/>
              </w:rPr>
            </w:pPr>
            <w:r w:rsidRPr="00E25F80">
              <w:rPr>
                <w:rFonts w:cs="Tahoma"/>
                <w:szCs w:val="19"/>
              </w:rPr>
              <w:t xml:space="preserve">Two papers on “Post-Privatisation Enterprise Restructuring”, presented during a seminar in Mongolia (2000 – updated and published in 2001). </w:t>
            </w:r>
          </w:p>
          <w:p w14:paraId="222E5A94" w14:textId="77777777" w:rsidR="009C32BF" w:rsidRDefault="00DB4304" w:rsidP="00DB4304">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Cs w:val="19"/>
              </w:rPr>
            </w:pPr>
            <w:r w:rsidRPr="00E25F80">
              <w:rPr>
                <w:rFonts w:cs="Tahoma"/>
                <w:szCs w:val="19"/>
              </w:rPr>
              <w:t xml:space="preserve">Study of the impact of agricultural financing in the Balkans (EFSE, 2010). </w:t>
            </w:r>
          </w:p>
          <w:p w14:paraId="7EEAA45B" w14:textId="0AB022A9" w:rsidR="009C32BF" w:rsidRDefault="00DB4304" w:rsidP="00DB4304">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Cs w:val="19"/>
              </w:rPr>
            </w:pPr>
            <w:r w:rsidRPr="00E25F80">
              <w:rPr>
                <w:rFonts w:cs="Tahoma"/>
                <w:szCs w:val="19"/>
              </w:rPr>
              <w:t>Study “Creating Access to Agricultural Finance” (AFD, series à savoir #14, 2012).</w:t>
            </w:r>
            <w:r>
              <w:rPr>
                <w:rFonts w:cs="Tahoma"/>
                <w:szCs w:val="19"/>
              </w:rPr>
              <w:t xml:space="preserve"> </w:t>
            </w:r>
          </w:p>
          <w:p w14:paraId="35037495" w14:textId="25EB1947" w:rsidR="00DB4304" w:rsidRPr="0046438D" w:rsidRDefault="00DB4304" w:rsidP="00DB4304">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Cs w:val="19"/>
              </w:rPr>
            </w:pPr>
            <w:r>
              <w:rPr>
                <w:rFonts w:cs="Tahoma"/>
                <w:szCs w:val="19"/>
              </w:rPr>
              <w:t xml:space="preserve">Study “Critical Capital for Agri-Food SMEs” (ICCO, Jan 2018, for </w:t>
            </w:r>
            <w:proofErr w:type="spellStart"/>
            <w:r>
              <w:rPr>
                <w:rFonts w:cs="Tahoma"/>
                <w:szCs w:val="19"/>
              </w:rPr>
              <w:t>FoodFirst</w:t>
            </w:r>
            <w:proofErr w:type="spellEnd"/>
            <w:r>
              <w:rPr>
                <w:rFonts w:cs="Tahoma"/>
                <w:szCs w:val="19"/>
              </w:rPr>
              <w:t xml:space="preserve"> Conference </w:t>
            </w:r>
            <w:r w:rsidR="009C32BF">
              <w:rPr>
                <w:rFonts w:cs="Tahoma"/>
                <w:szCs w:val="19"/>
              </w:rPr>
              <w:t>June</w:t>
            </w:r>
            <w:r>
              <w:rPr>
                <w:rFonts w:cs="Tahoma"/>
                <w:szCs w:val="19"/>
              </w:rPr>
              <w:t xml:space="preserve"> 2018).</w:t>
            </w:r>
          </w:p>
          <w:p w14:paraId="62C37ED0" w14:textId="609C3FD5" w:rsidR="001D0242" w:rsidRPr="003F0074" w:rsidRDefault="00DB4304" w:rsidP="00DB4304">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Cs w:val="19"/>
              </w:rPr>
            </w:pPr>
            <w:r w:rsidRPr="00E25F80">
              <w:rPr>
                <w:rFonts w:cs="Tahoma"/>
                <w:szCs w:val="19"/>
              </w:rPr>
              <w:t>More than 100 technical studies and papers. Over 100 training manuals, syllabi and training cases.</w:t>
            </w:r>
          </w:p>
        </w:tc>
      </w:tr>
    </w:tbl>
    <w:p w14:paraId="62C37ED2" w14:textId="77777777" w:rsidR="001D0242" w:rsidRPr="003F0074" w:rsidRDefault="001D0242" w:rsidP="001D024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 w:val="20"/>
        </w:rPr>
      </w:pPr>
    </w:p>
    <w:p w14:paraId="62C37ED3" w14:textId="77777777" w:rsidR="00BC03E0" w:rsidRPr="003F0074" w:rsidRDefault="00BC03E0" w:rsidP="001D024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 w:val="20"/>
        </w:rPr>
      </w:pPr>
    </w:p>
    <w:p w14:paraId="62C37ED4" w14:textId="77777777" w:rsidR="00BC03E0" w:rsidRPr="003F0074" w:rsidRDefault="00BC03E0" w:rsidP="00BC03E0">
      <w:r w:rsidRPr="003F0074">
        <w:t>I, the undersigned, certify that to the best of my knowledge, these data correctly describe me, my qualifications and my experience.</w:t>
      </w:r>
    </w:p>
    <w:p w14:paraId="62C37ED5" w14:textId="77777777" w:rsidR="00BC03E0" w:rsidRPr="003F0074" w:rsidRDefault="00BC03E0" w:rsidP="00BC03E0"/>
    <w:p w14:paraId="62C37ED6" w14:textId="77777777" w:rsidR="00BC03E0" w:rsidRPr="003F0074" w:rsidRDefault="00BC03E0" w:rsidP="00BC03E0"/>
    <w:p w14:paraId="62C37ED7" w14:textId="77777777" w:rsidR="00BC03E0" w:rsidRPr="003F0074" w:rsidRDefault="00BC03E0" w:rsidP="00BC03E0">
      <w:r w:rsidRPr="003F0074">
        <w:t>_______________________________________________________________________________</w:t>
      </w:r>
    </w:p>
    <w:p w14:paraId="62C37ED8" w14:textId="77777777" w:rsidR="00CA37F1" w:rsidRPr="003F0074" w:rsidRDefault="00BC03E0" w:rsidP="00E529F9">
      <w:pPr>
        <w:rPr>
          <w:rFonts w:cs="Tahoma"/>
        </w:rPr>
      </w:pPr>
      <w:r w:rsidRPr="003F0074">
        <w:t>Name of expert</w:t>
      </w:r>
      <w:r w:rsidRPr="003F0074">
        <w:tab/>
        <w:t>Signature</w:t>
      </w:r>
      <w:r w:rsidRPr="003F0074">
        <w:tab/>
        <w:t>Date</w:t>
      </w:r>
      <w:r w:rsidR="00E529F9" w:rsidRPr="003F0074">
        <w:t xml:space="preserve"> </w:t>
      </w:r>
    </w:p>
    <w:sectPr w:rsidR="00CA37F1" w:rsidRPr="003F0074" w:rsidSect="00455C3D">
      <w:footerReference w:type="default" r:id="rId8"/>
      <w:endnotePr>
        <w:numFmt w:val="decimal"/>
      </w:endnotePr>
      <w:pgSz w:w="11906" w:h="16838" w:code="9"/>
      <w:pgMar w:top="851" w:right="1247" w:bottom="851" w:left="1247" w:header="1151" w:footer="794"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AF672" w14:textId="77777777" w:rsidR="00EF4DB7" w:rsidRDefault="00EF4DB7">
      <w:r>
        <w:separator/>
      </w:r>
    </w:p>
  </w:endnote>
  <w:endnote w:type="continuationSeparator" w:id="0">
    <w:p w14:paraId="426B3FA3" w14:textId="77777777" w:rsidR="00EF4DB7" w:rsidRDefault="00EF4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37EDF" w14:textId="77777777" w:rsidR="008727CE" w:rsidRDefault="008727CE">
    <w:pPr>
      <w:spacing w:line="240" w:lineRule="exact"/>
      <w:rPr>
        <w:sz w:val="20"/>
      </w:rPr>
    </w:pPr>
  </w:p>
  <w:p w14:paraId="62C37EE0" w14:textId="35E3809B" w:rsidR="008727CE" w:rsidRPr="00B30F57" w:rsidRDefault="008727CE" w:rsidP="00B30F57">
    <w:pPr>
      <w:tabs>
        <w:tab w:val="center" w:pos="4513"/>
        <w:tab w:val="right" w:pos="9356"/>
      </w:tabs>
      <w:jc w:val="both"/>
      <w:rPr>
        <w:rFonts w:cs="Tahoma"/>
        <w:sz w:val="16"/>
        <w:lang w:val="nl-NL"/>
      </w:rPr>
    </w:pPr>
    <w:r w:rsidRPr="00B30F57">
      <w:rPr>
        <w:rFonts w:cs="Tahoma"/>
        <w:sz w:val="16"/>
        <w:lang w:val="nl-NL"/>
      </w:rPr>
      <w:t>Curriculum Vitae</w:t>
    </w:r>
    <w:r w:rsidRPr="00B30F57">
      <w:rPr>
        <w:rFonts w:cs="Tahoma"/>
        <w:sz w:val="16"/>
        <w:lang w:val="nl-NL"/>
      </w:rPr>
      <w:tab/>
      <w:t>Bert van Manen</w:t>
    </w:r>
    <w:r w:rsidRPr="00B30F57">
      <w:rPr>
        <w:rFonts w:cs="Tahoma"/>
        <w:sz w:val="16"/>
        <w:lang w:val="nl-NL"/>
      </w:rPr>
      <w:tab/>
      <w:t xml:space="preserve">Page </w:t>
    </w:r>
    <w:r w:rsidRPr="00B30F57">
      <w:rPr>
        <w:rFonts w:cs="Tahoma"/>
        <w:sz w:val="16"/>
      </w:rPr>
      <w:fldChar w:fldCharType="begin"/>
    </w:r>
    <w:r w:rsidRPr="00B30F57">
      <w:rPr>
        <w:rFonts w:cs="Tahoma"/>
        <w:sz w:val="16"/>
        <w:lang w:val="nl-NL"/>
      </w:rPr>
      <w:instrText xml:space="preserve">PAGE </w:instrText>
    </w:r>
    <w:r w:rsidRPr="00B30F57">
      <w:rPr>
        <w:rFonts w:cs="Tahoma"/>
        <w:sz w:val="16"/>
      </w:rPr>
      <w:fldChar w:fldCharType="separate"/>
    </w:r>
    <w:r>
      <w:rPr>
        <w:rFonts w:cs="Tahoma"/>
        <w:noProof/>
        <w:sz w:val="16"/>
        <w:lang w:val="nl-NL"/>
      </w:rPr>
      <w:t>6</w:t>
    </w:r>
    <w:r w:rsidRPr="00B30F57">
      <w:rPr>
        <w:rFonts w:cs="Tahoma"/>
        <w:sz w:val="16"/>
      </w:rPr>
      <w:fldChar w:fldCharType="end"/>
    </w:r>
    <w:r w:rsidRPr="00B30F57">
      <w:rPr>
        <w:rFonts w:cs="Tahoma"/>
        <w:sz w:val="16"/>
        <w:lang w:val="nl-NL"/>
      </w:rPr>
      <w:t xml:space="preserve"> of </w:t>
    </w:r>
    <w:r w:rsidRPr="00B30F57">
      <w:rPr>
        <w:rFonts w:cs="Tahoma"/>
        <w:sz w:val="16"/>
        <w:szCs w:val="16"/>
      </w:rPr>
      <w:fldChar w:fldCharType="begin"/>
    </w:r>
    <w:r w:rsidRPr="00B30F57">
      <w:rPr>
        <w:rFonts w:cs="Tahoma"/>
        <w:sz w:val="16"/>
        <w:szCs w:val="16"/>
        <w:lang w:val="nl-NL"/>
      </w:rPr>
      <w:instrText xml:space="preserve"> NUMPAGES </w:instrText>
    </w:r>
    <w:r w:rsidRPr="00B30F57">
      <w:rPr>
        <w:rFonts w:cs="Tahoma"/>
        <w:sz w:val="16"/>
        <w:szCs w:val="16"/>
      </w:rPr>
      <w:fldChar w:fldCharType="separate"/>
    </w:r>
    <w:r>
      <w:rPr>
        <w:rFonts w:cs="Tahoma"/>
        <w:noProof/>
        <w:sz w:val="16"/>
        <w:szCs w:val="16"/>
        <w:lang w:val="nl-NL"/>
      </w:rPr>
      <w:t>6</w:t>
    </w:r>
    <w:r w:rsidRPr="00B30F57">
      <w:rPr>
        <w:rFonts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7EA10" w14:textId="77777777" w:rsidR="00EF4DB7" w:rsidRDefault="00EF4DB7">
      <w:r>
        <w:separator/>
      </w:r>
    </w:p>
  </w:footnote>
  <w:footnote w:type="continuationSeparator" w:id="0">
    <w:p w14:paraId="5344A2EB" w14:textId="77777777" w:rsidR="00EF4DB7" w:rsidRDefault="00EF4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109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AA76916"/>
    <w:multiLevelType w:val="hybridMultilevel"/>
    <w:tmpl w:val="82CAF604"/>
    <w:lvl w:ilvl="0" w:tplc="26981746">
      <w:start w:val="1"/>
      <w:numFmt w:val="bullet"/>
      <w:lvlText w:val=""/>
      <w:lvlJc w:val="left"/>
      <w:pPr>
        <w:tabs>
          <w:tab w:val="num" w:pos="717"/>
        </w:tabs>
        <w:ind w:left="717" w:hanging="360"/>
      </w:pPr>
      <w:rPr>
        <w:rFonts w:ascii="Symbol" w:hAnsi="Symbol" w:hint="default"/>
        <w:i w:val="0"/>
        <w:color w:val="33669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2490E"/>
    <w:multiLevelType w:val="singleLevel"/>
    <w:tmpl w:val="B77EE66A"/>
    <w:lvl w:ilvl="0">
      <w:start w:val="13"/>
      <w:numFmt w:val="bullet"/>
      <w:lvlText w:val=""/>
      <w:lvlJc w:val="left"/>
      <w:pPr>
        <w:tabs>
          <w:tab w:val="num" w:pos="360"/>
        </w:tabs>
        <w:ind w:left="360" w:hanging="360"/>
      </w:pPr>
      <w:rPr>
        <w:rFonts w:ascii="WP MathA" w:hAnsi="WP MathA" w:hint="default"/>
      </w:rPr>
    </w:lvl>
  </w:abstractNum>
  <w:abstractNum w:abstractNumId="3" w15:restartNumberingAfterBreak="0">
    <w:nsid w:val="1B3505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4F6C89"/>
    <w:multiLevelType w:val="hybridMultilevel"/>
    <w:tmpl w:val="08B678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C24812"/>
    <w:multiLevelType w:val="hybridMultilevel"/>
    <w:tmpl w:val="2BC20C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BF394B"/>
    <w:multiLevelType w:val="hybridMultilevel"/>
    <w:tmpl w:val="79E4C4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8C1496"/>
    <w:multiLevelType w:val="hybridMultilevel"/>
    <w:tmpl w:val="3B522D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9C5CD4"/>
    <w:multiLevelType w:val="hybridMultilevel"/>
    <w:tmpl w:val="F3B063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5148E3"/>
    <w:multiLevelType w:val="hybridMultilevel"/>
    <w:tmpl w:val="013814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2418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8DE52CC"/>
    <w:multiLevelType w:val="hybridMultilevel"/>
    <w:tmpl w:val="619C0C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E92AAE"/>
    <w:multiLevelType w:val="singleLevel"/>
    <w:tmpl w:val="43380F80"/>
    <w:lvl w:ilvl="0">
      <w:start w:val="15"/>
      <w:numFmt w:val="bullet"/>
      <w:lvlText w:val=""/>
      <w:lvlJc w:val="left"/>
      <w:pPr>
        <w:tabs>
          <w:tab w:val="num" w:pos="360"/>
        </w:tabs>
        <w:ind w:left="360" w:hanging="360"/>
      </w:pPr>
      <w:rPr>
        <w:rFonts w:ascii="WP MathA" w:hAnsi="WP MathA" w:hint="default"/>
      </w:rPr>
    </w:lvl>
  </w:abstractNum>
  <w:abstractNum w:abstractNumId="13" w15:restartNumberingAfterBreak="0">
    <w:nsid w:val="7C714AED"/>
    <w:multiLevelType w:val="hybridMultilevel"/>
    <w:tmpl w:val="2F8694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A00B8F"/>
    <w:multiLevelType w:val="hybridMultilevel"/>
    <w:tmpl w:val="5C8CC07E"/>
    <w:lvl w:ilvl="0" w:tplc="76CAC856">
      <w:start w:val="1"/>
      <w:numFmt w:val="bullet"/>
      <w:pStyle w:val="StyleBulleted"/>
      <w:lvlText w:val=""/>
      <w:lvlJc w:val="left"/>
      <w:pPr>
        <w:tabs>
          <w:tab w:val="num" w:pos="799"/>
        </w:tabs>
        <w:ind w:left="799" w:hanging="360"/>
      </w:pPr>
      <w:rPr>
        <w:rFonts w:ascii="Symbol" w:hAnsi="Symbol" w:hint="default"/>
      </w:rPr>
    </w:lvl>
    <w:lvl w:ilvl="1" w:tplc="04130003" w:tentative="1">
      <w:start w:val="1"/>
      <w:numFmt w:val="bullet"/>
      <w:lvlText w:val="o"/>
      <w:lvlJc w:val="left"/>
      <w:pPr>
        <w:tabs>
          <w:tab w:val="num" w:pos="1519"/>
        </w:tabs>
        <w:ind w:left="1519" w:hanging="360"/>
      </w:pPr>
      <w:rPr>
        <w:rFonts w:ascii="Courier New" w:hAnsi="Courier New" w:cs="Courier New" w:hint="default"/>
      </w:rPr>
    </w:lvl>
    <w:lvl w:ilvl="2" w:tplc="04130005" w:tentative="1">
      <w:start w:val="1"/>
      <w:numFmt w:val="bullet"/>
      <w:lvlText w:val=""/>
      <w:lvlJc w:val="left"/>
      <w:pPr>
        <w:tabs>
          <w:tab w:val="num" w:pos="2239"/>
        </w:tabs>
        <w:ind w:left="2239" w:hanging="360"/>
      </w:pPr>
      <w:rPr>
        <w:rFonts w:ascii="Wingdings" w:hAnsi="Wingdings" w:hint="default"/>
      </w:rPr>
    </w:lvl>
    <w:lvl w:ilvl="3" w:tplc="04130001" w:tentative="1">
      <w:start w:val="1"/>
      <w:numFmt w:val="bullet"/>
      <w:lvlText w:val=""/>
      <w:lvlJc w:val="left"/>
      <w:pPr>
        <w:tabs>
          <w:tab w:val="num" w:pos="2959"/>
        </w:tabs>
        <w:ind w:left="2959" w:hanging="360"/>
      </w:pPr>
      <w:rPr>
        <w:rFonts w:ascii="Symbol" w:hAnsi="Symbol" w:hint="default"/>
      </w:rPr>
    </w:lvl>
    <w:lvl w:ilvl="4" w:tplc="04130003" w:tentative="1">
      <w:start w:val="1"/>
      <w:numFmt w:val="bullet"/>
      <w:lvlText w:val="o"/>
      <w:lvlJc w:val="left"/>
      <w:pPr>
        <w:tabs>
          <w:tab w:val="num" w:pos="3679"/>
        </w:tabs>
        <w:ind w:left="3679" w:hanging="360"/>
      </w:pPr>
      <w:rPr>
        <w:rFonts w:ascii="Courier New" w:hAnsi="Courier New" w:cs="Courier New" w:hint="default"/>
      </w:rPr>
    </w:lvl>
    <w:lvl w:ilvl="5" w:tplc="04130005" w:tentative="1">
      <w:start w:val="1"/>
      <w:numFmt w:val="bullet"/>
      <w:lvlText w:val=""/>
      <w:lvlJc w:val="left"/>
      <w:pPr>
        <w:tabs>
          <w:tab w:val="num" w:pos="4399"/>
        </w:tabs>
        <w:ind w:left="4399" w:hanging="360"/>
      </w:pPr>
      <w:rPr>
        <w:rFonts w:ascii="Wingdings" w:hAnsi="Wingdings" w:hint="default"/>
      </w:rPr>
    </w:lvl>
    <w:lvl w:ilvl="6" w:tplc="04130001" w:tentative="1">
      <w:start w:val="1"/>
      <w:numFmt w:val="bullet"/>
      <w:lvlText w:val=""/>
      <w:lvlJc w:val="left"/>
      <w:pPr>
        <w:tabs>
          <w:tab w:val="num" w:pos="5119"/>
        </w:tabs>
        <w:ind w:left="5119" w:hanging="360"/>
      </w:pPr>
      <w:rPr>
        <w:rFonts w:ascii="Symbol" w:hAnsi="Symbol" w:hint="default"/>
      </w:rPr>
    </w:lvl>
    <w:lvl w:ilvl="7" w:tplc="04130003" w:tentative="1">
      <w:start w:val="1"/>
      <w:numFmt w:val="bullet"/>
      <w:lvlText w:val="o"/>
      <w:lvlJc w:val="left"/>
      <w:pPr>
        <w:tabs>
          <w:tab w:val="num" w:pos="5839"/>
        </w:tabs>
        <w:ind w:left="5839" w:hanging="360"/>
      </w:pPr>
      <w:rPr>
        <w:rFonts w:ascii="Courier New" w:hAnsi="Courier New" w:cs="Courier New" w:hint="default"/>
      </w:rPr>
    </w:lvl>
    <w:lvl w:ilvl="8" w:tplc="04130005" w:tentative="1">
      <w:start w:val="1"/>
      <w:numFmt w:val="bullet"/>
      <w:lvlText w:val=""/>
      <w:lvlJc w:val="left"/>
      <w:pPr>
        <w:tabs>
          <w:tab w:val="num" w:pos="6559"/>
        </w:tabs>
        <w:ind w:left="6559" w:hanging="360"/>
      </w:pPr>
      <w:rPr>
        <w:rFonts w:ascii="Wingdings" w:hAnsi="Wingdings" w:hint="default"/>
      </w:rPr>
    </w:lvl>
  </w:abstractNum>
  <w:num w:numId="1" w16cid:durableId="140584771">
    <w:abstractNumId w:val="2"/>
  </w:num>
  <w:num w:numId="2" w16cid:durableId="599991735">
    <w:abstractNumId w:val="12"/>
  </w:num>
  <w:num w:numId="3" w16cid:durableId="1747148583">
    <w:abstractNumId w:val="10"/>
  </w:num>
  <w:num w:numId="4" w16cid:durableId="952832772">
    <w:abstractNumId w:val="3"/>
  </w:num>
  <w:num w:numId="5" w16cid:durableId="186871097">
    <w:abstractNumId w:val="13"/>
  </w:num>
  <w:num w:numId="6" w16cid:durableId="673841345">
    <w:abstractNumId w:val="11"/>
  </w:num>
  <w:num w:numId="7" w16cid:durableId="1196574352">
    <w:abstractNumId w:val="9"/>
  </w:num>
  <w:num w:numId="8" w16cid:durableId="479998615">
    <w:abstractNumId w:val="6"/>
  </w:num>
  <w:num w:numId="9" w16cid:durableId="151679052">
    <w:abstractNumId w:val="8"/>
  </w:num>
  <w:num w:numId="10" w16cid:durableId="1794442600">
    <w:abstractNumId w:val="5"/>
  </w:num>
  <w:num w:numId="11" w16cid:durableId="1882664846">
    <w:abstractNumId w:val="0"/>
  </w:num>
  <w:num w:numId="12" w16cid:durableId="457604455">
    <w:abstractNumId w:val="4"/>
  </w:num>
  <w:num w:numId="13" w16cid:durableId="1361782045">
    <w:abstractNumId w:val="7"/>
  </w:num>
  <w:num w:numId="14" w16cid:durableId="1312100671">
    <w:abstractNumId w:val="14"/>
  </w:num>
  <w:num w:numId="15" w16cid:durableId="1237664850">
    <w:abstractNumId w:val="14"/>
  </w:num>
  <w:num w:numId="16" w16cid:durableId="712655307">
    <w:abstractNumId w:val="14"/>
  </w:num>
  <w:num w:numId="17" w16cid:durableId="898202261">
    <w:abstractNumId w:val="14"/>
  </w:num>
  <w:num w:numId="18" w16cid:durableId="2090034188">
    <w:abstractNumId w:val="14"/>
  </w:num>
  <w:num w:numId="19" w16cid:durableId="1987126068">
    <w:abstractNumId w:val="14"/>
  </w:num>
  <w:num w:numId="20" w16cid:durableId="939340662">
    <w:abstractNumId w:val="1"/>
  </w:num>
  <w:num w:numId="21" w16cid:durableId="1067607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embedSystemFonts/>
  <w:mirrorMargin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37"/>
    <w:rsid w:val="00002790"/>
    <w:rsid w:val="00010B42"/>
    <w:rsid w:val="000112BD"/>
    <w:rsid w:val="0001559F"/>
    <w:rsid w:val="0002220F"/>
    <w:rsid w:val="0003527C"/>
    <w:rsid w:val="00036925"/>
    <w:rsid w:val="00037C06"/>
    <w:rsid w:val="000468E4"/>
    <w:rsid w:val="0005169A"/>
    <w:rsid w:val="000517EF"/>
    <w:rsid w:val="0006276D"/>
    <w:rsid w:val="00062EC3"/>
    <w:rsid w:val="00065090"/>
    <w:rsid w:val="00066E28"/>
    <w:rsid w:val="000747C2"/>
    <w:rsid w:val="000761B8"/>
    <w:rsid w:val="0007771C"/>
    <w:rsid w:val="00095AAD"/>
    <w:rsid w:val="00096791"/>
    <w:rsid w:val="000A0475"/>
    <w:rsid w:val="000B1F6B"/>
    <w:rsid w:val="000B2686"/>
    <w:rsid w:val="000C1449"/>
    <w:rsid w:val="000C5424"/>
    <w:rsid w:val="000D1C58"/>
    <w:rsid w:val="000F48D8"/>
    <w:rsid w:val="000F7586"/>
    <w:rsid w:val="00100F0D"/>
    <w:rsid w:val="001045E8"/>
    <w:rsid w:val="00104658"/>
    <w:rsid w:val="00105193"/>
    <w:rsid w:val="00105F61"/>
    <w:rsid w:val="001065DD"/>
    <w:rsid w:val="00110309"/>
    <w:rsid w:val="00113611"/>
    <w:rsid w:val="00122B9E"/>
    <w:rsid w:val="00122C73"/>
    <w:rsid w:val="00131BE1"/>
    <w:rsid w:val="0013357A"/>
    <w:rsid w:val="00136C20"/>
    <w:rsid w:val="0013793C"/>
    <w:rsid w:val="00143826"/>
    <w:rsid w:val="00151FFC"/>
    <w:rsid w:val="001556A4"/>
    <w:rsid w:val="00155AA0"/>
    <w:rsid w:val="0015756E"/>
    <w:rsid w:val="0016364E"/>
    <w:rsid w:val="0017621B"/>
    <w:rsid w:val="00176CF3"/>
    <w:rsid w:val="00192A64"/>
    <w:rsid w:val="00192CA0"/>
    <w:rsid w:val="001963FC"/>
    <w:rsid w:val="001B1A82"/>
    <w:rsid w:val="001B61C0"/>
    <w:rsid w:val="001C09E5"/>
    <w:rsid w:val="001C0D4A"/>
    <w:rsid w:val="001C31CF"/>
    <w:rsid w:val="001C7155"/>
    <w:rsid w:val="001D0242"/>
    <w:rsid w:val="001E2425"/>
    <w:rsid w:val="001F12FF"/>
    <w:rsid w:val="001F3BC3"/>
    <w:rsid w:val="001F53B8"/>
    <w:rsid w:val="00211098"/>
    <w:rsid w:val="00211DCB"/>
    <w:rsid w:val="0021763A"/>
    <w:rsid w:val="00225334"/>
    <w:rsid w:val="002334FE"/>
    <w:rsid w:val="002338AF"/>
    <w:rsid w:val="00236EF6"/>
    <w:rsid w:val="00240BEB"/>
    <w:rsid w:val="002542F0"/>
    <w:rsid w:val="0026027F"/>
    <w:rsid w:val="00273511"/>
    <w:rsid w:val="00273E82"/>
    <w:rsid w:val="00274522"/>
    <w:rsid w:val="002764EA"/>
    <w:rsid w:val="00281875"/>
    <w:rsid w:val="00284386"/>
    <w:rsid w:val="00284F65"/>
    <w:rsid w:val="00292B48"/>
    <w:rsid w:val="002934AF"/>
    <w:rsid w:val="002A097C"/>
    <w:rsid w:val="002A4C7B"/>
    <w:rsid w:val="002A697A"/>
    <w:rsid w:val="002B1242"/>
    <w:rsid w:val="002B77C4"/>
    <w:rsid w:val="002C0668"/>
    <w:rsid w:val="002C6450"/>
    <w:rsid w:val="002D1863"/>
    <w:rsid w:val="00302142"/>
    <w:rsid w:val="00305A36"/>
    <w:rsid w:val="00306A48"/>
    <w:rsid w:val="003078A3"/>
    <w:rsid w:val="003110A8"/>
    <w:rsid w:val="003122C8"/>
    <w:rsid w:val="00314549"/>
    <w:rsid w:val="00322AC3"/>
    <w:rsid w:val="00326B0F"/>
    <w:rsid w:val="00327063"/>
    <w:rsid w:val="00327EE3"/>
    <w:rsid w:val="00327F4B"/>
    <w:rsid w:val="00333221"/>
    <w:rsid w:val="003358DC"/>
    <w:rsid w:val="00340BD2"/>
    <w:rsid w:val="00343708"/>
    <w:rsid w:val="003460C6"/>
    <w:rsid w:val="00352E43"/>
    <w:rsid w:val="00362928"/>
    <w:rsid w:val="003651DF"/>
    <w:rsid w:val="00380E6E"/>
    <w:rsid w:val="00392DBE"/>
    <w:rsid w:val="003958E1"/>
    <w:rsid w:val="00397E00"/>
    <w:rsid w:val="003A30B3"/>
    <w:rsid w:val="003B01CC"/>
    <w:rsid w:val="003C1736"/>
    <w:rsid w:val="003C2DF2"/>
    <w:rsid w:val="003D611B"/>
    <w:rsid w:val="003D76C0"/>
    <w:rsid w:val="003E1CAE"/>
    <w:rsid w:val="003E5C7E"/>
    <w:rsid w:val="003F0074"/>
    <w:rsid w:val="003F3396"/>
    <w:rsid w:val="003F6639"/>
    <w:rsid w:val="003F7525"/>
    <w:rsid w:val="00401815"/>
    <w:rsid w:val="00401A0A"/>
    <w:rsid w:val="00403486"/>
    <w:rsid w:val="00404F75"/>
    <w:rsid w:val="00410468"/>
    <w:rsid w:val="00416F36"/>
    <w:rsid w:val="0042213A"/>
    <w:rsid w:val="00433C0B"/>
    <w:rsid w:val="00440584"/>
    <w:rsid w:val="00443058"/>
    <w:rsid w:val="00445716"/>
    <w:rsid w:val="0044654B"/>
    <w:rsid w:val="00447A06"/>
    <w:rsid w:val="00452082"/>
    <w:rsid w:val="00455C3D"/>
    <w:rsid w:val="00473E74"/>
    <w:rsid w:val="00475546"/>
    <w:rsid w:val="004814E3"/>
    <w:rsid w:val="00481E5D"/>
    <w:rsid w:val="00493786"/>
    <w:rsid w:val="004A4673"/>
    <w:rsid w:val="004B4935"/>
    <w:rsid w:val="004C22EA"/>
    <w:rsid w:val="004C2931"/>
    <w:rsid w:val="004D039F"/>
    <w:rsid w:val="004D1417"/>
    <w:rsid w:val="004D436A"/>
    <w:rsid w:val="004D4447"/>
    <w:rsid w:val="004E6709"/>
    <w:rsid w:val="004F4D2F"/>
    <w:rsid w:val="004F5482"/>
    <w:rsid w:val="004F63B0"/>
    <w:rsid w:val="004F6536"/>
    <w:rsid w:val="00507187"/>
    <w:rsid w:val="005112D7"/>
    <w:rsid w:val="00512E2C"/>
    <w:rsid w:val="00517CA0"/>
    <w:rsid w:val="0052012B"/>
    <w:rsid w:val="005215FA"/>
    <w:rsid w:val="00530823"/>
    <w:rsid w:val="00532207"/>
    <w:rsid w:val="005339F3"/>
    <w:rsid w:val="00536048"/>
    <w:rsid w:val="0054598A"/>
    <w:rsid w:val="00551D06"/>
    <w:rsid w:val="00555C09"/>
    <w:rsid w:val="00564764"/>
    <w:rsid w:val="00565253"/>
    <w:rsid w:val="00571C9D"/>
    <w:rsid w:val="00575378"/>
    <w:rsid w:val="00583E6A"/>
    <w:rsid w:val="00585CA1"/>
    <w:rsid w:val="005940AB"/>
    <w:rsid w:val="00596AB1"/>
    <w:rsid w:val="00597206"/>
    <w:rsid w:val="00597A6E"/>
    <w:rsid w:val="005A33BA"/>
    <w:rsid w:val="005A732C"/>
    <w:rsid w:val="005B2D57"/>
    <w:rsid w:val="005B3E8E"/>
    <w:rsid w:val="005B7950"/>
    <w:rsid w:val="005B7BFA"/>
    <w:rsid w:val="005C18E2"/>
    <w:rsid w:val="005C3FDC"/>
    <w:rsid w:val="005C5139"/>
    <w:rsid w:val="005D11FD"/>
    <w:rsid w:val="005D3EFA"/>
    <w:rsid w:val="005E26CC"/>
    <w:rsid w:val="005E311E"/>
    <w:rsid w:val="005E61A8"/>
    <w:rsid w:val="005E6F40"/>
    <w:rsid w:val="005F05BC"/>
    <w:rsid w:val="005F1BFA"/>
    <w:rsid w:val="005F22FD"/>
    <w:rsid w:val="005F57E0"/>
    <w:rsid w:val="00600B71"/>
    <w:rsid w:val="00601619"/>
    <w:rsid w:val="006104F1"/>
    <w:rsid w:val="00610804"/>
    <w:rsid w:val="00612C70"/>
    <w:rsid w:val="006212DD"/>
    <w:rsid w:val="006261E7"/>
    <w:rsid w:val="0064200C"/>
    <w:rsid w:val="00643649"/>
    <w:rsid w:val="006436DE"/>
    <w:rsid w:val="006438DC"/>
    <w:rsid w:val="00645852"/>
    <w:rsid w:val="0064618A"/>
    <w:rsid w:val="00646AED"/>
    <w:rsid w:val="00654488"/>
    <w:rsid w:val="00661BE5"/>
    <w:rsid w:val="006711F4"/>
    <w:rsid w:val="006715E0"/>
    <w:rsid w:val="00673329"/>
    <w:rsid w:val="00682467"/>
    <w:rsid w:val="00691470"/>
    <w:rsid w:val="00691964"/>
    <w:rsid w:val="00692312"/>
    <w:rsid w:val="00693EA9"/>
    <w:rsid w:val="00696686"/>
    <w:rsid w:val="006A4497"/>
    <w:rsid w:val="006B0345"/>
    <w:rsid w:val="006B1420"/>
    <w:rsid w:val="006B364A"/>
    <w:rsid w:val="006B538C"/>
    <w:rsid w:val="006C28BA"/>
    <w:rsid w:val="006C31DB"/>
    <w:rsid w:val="006C4417"/>
    <w:rsid w:val="006C5270"/>
    <w:rsid w:val="006C731A"/>
    <w:rsid w:val="006C7B2D"/>
    <w:rsid w:val="006D371B"/>
    <w:rsid w:val="006D3BDF"/>
    <w:rsid w:val="006D5483"/>
    <w:rsid w:val="006E5D9E"/>
    <w:rsid w:val="006F1A52"/>
    <w:rsid w:val="006F3AF3"/>
    <w:rsid w:val="006F3D63"/>
    <w:rsid w:val="007016D4"/>
    <w:rsid w:val="0070759C"/>
    <w:rsid w:val="00716209"/>
    <w:rsid w:val="00726C04"/>
    <w:rsid w:val="007311A9"/>
    <w:rsid w:val="007318F5"/>
    <w:rsid w:val="00742C73"/>
    <w:rsid w:val="00743009"/>
    <w:rsid w:val="00743645"/>
    <w:rsid w:val="00744053"/>
    <w:rsid w:val="00744924"/>
    <w:rsid w:val="0075126D"/>
    <w:rsid w:val="0075169F"/>
    <w:rsid w:val="0075277D"/>
    <w:rsid w:val="00753629"/>
    <w:rsid w:val="00753EB7"/>
    <w:rsid w:val="00756286"/>
    <w:rsid w:val="00756507"/>
    <w:rsid w:val="007575F3"/>
    <w:rsid w:val="00762307"/>
    <w:rsid w:val="00762CAB"/>
    <w:rsid w:val="007641AC"/>
    <w:rsid w:val="007651CC"/>
    <w:rsid w:val="0076565D"/>
    <w:rsid w:val="00765A69"/>
    <w:rsid w:val="00767BD5"/>
    <w:rsid w:val="00790E5A"/>
    <w:rsid w:val="007917DB"/>
    <w:rsid w:val="00792659"/>
    <w:rsid w:val="00793EF1"/>
    <w:rsid w:val="007A7C9B"/>
    <w:rsid w:val="007B0D0D"/>
    <w:rsid w:val="007B4E06"/>
    <w:rsid w:val="007B5B0D"/>
    <w:rsid w:val="007C1D32"/>
    <w:rsid w:val="007C296A"/>
    <w:rsid w:val="007C3191"/>
    <w:rsid w:val="007C34BF"/>
    <w:rsid w:val="007C6199"/>
    <w:rsid w:val="007D0059"/>
    <w:rsid w:val="007D0836"/>
    <w:rsid w:val="007D2939"/>
    <w:rsid w:val="007D42F7"/>
    <w:rsid w:val="007D487C"/>
    <w:rsid w:val="007D6EFB"/>
    <w:rsid w:val="007E276C"/>
    <w:rsid w:val="007E34B8"/>
    <w:rsid w:val="007F14C4"/>
    <w:rsid w:val="00801456"/>
    <w:rsid w:val="00803C46"/>
    <w:rsid w:val="00806CCA"/>
    <w:rsid w:val="00820F25"/>
    <w:rsid w:val="00821B91"/>
    <w:rsid w:val="00822E63"/>
    <w:rsid w:val="00822F36"/>
    <w:rsid w:val="00833780"/>
    <w:rsid w:val="00834F99"/>
    <w:rsid w:val="008420E2"/>
    <w:rsid w:val="00842674"/>
    <w:rsid w:val="0084740B"/>
    <w:rsid w:val="00854D68"/>
    <w:rsid w:val="00857152"/>
    <w:rsid w:val="00860047"/>
    <w:rsid w:val="008641BE"/>
    <w:rsid w:val="00865040"/>
    <w:rsid w:val="008727CE"/>
    <w:rsid w:val="00876150"/>
    <w:rsid w:val="00877056"/>
    <w:rsid w:val="008809ED"/>
    <w:rsid w:val="008833D7"/>
    <w:rsid w:val="00886630"/>
    <w:rsid w:val="008876FE"/>
    <w:rsid w:val="00887FDB"/>
    <w:rsid w:val="00896566"/>
    <w:rsid w:val="0089701B"/>
    <w:rsid w:val="008971D0"/>
    <w:rsid w:val="008A106B"/>
    <w:rsid w:val="008B1E1F"/>
    <w:rsid w:val="008B379B"/>
    <w:rsid w:val="008B392B"/>
    <w:rsid w:val="008B42B2"/>
    <w:rsid w:val="008C656F"/>
    <w:rsid w:val="008C7D2A"/>
    <w:rsid w:val="008D28E8"/>
    <w:rsid w:val="008D5D10"/>
    <w:rsid w:val="008D6C45"/>
    <w:rsid w:val="008E3B41"/>
    <w:rsid w:val="008E63FC"/>
    <w:rsid w:val="008F0A60"/>
    <w:rsid w:val="0090311D"/>
    <w:rsid w:val="00903D49"/>
    <w:rsid w:val="009044CF"/>
    <w:rsid w:val="009045C9"/>
    <w:rsid w:val="009075F3"/>
    <w:rsid w:val="00910DA8"/>
    <w:rsid w:val="00913196"/>
    <w:rsid w:val="009213C4"/>
    <w:rsid w:val="009225AF"/>
    <w:rsid w:val="00924709"/>
    <w:rsid w:val="00924BA3"/>
    <w:rsid w:val="00930D40"/>
    <w:rsid w:val="00947DFB"/>
    <w:rsid w:val="00950E4B"/>
    <w:rsid w:val="00956B6A"/>
    <w:rsid w:val="00972995"/>
    <w:rsid w:val="009735BA"/>
    <w:rsid w:val="0097440B"/>
    <w:rsid w:val="00975B7A"/>
    <w:rsid w:val="00975FC1"/>
    <w:rsid w:val="0097650C"/>
    <w:rsid w:val="00982CE2"/>
    <w:rsid w:val="00987F83"/>
    <w:rsid w:val="00991170"/>
    <w:rsid w:val="009933E1"/>
    <w:rsid w:val="00995E1C"/>
    <w:rsid w:val="009A0A40"/>
    <w:rsid w:val="009A4863"/>
    <w:rsid w:val="009B1159"/>
    <w:rsid w:val="009C32BF"/>
    <w:rsid w:val="009C61AC"/>
    <w:rsid w:val="009D0FE7"/>
    <w:rsid w:val="009D7238"/>
    <w:rsid w:val="009D7637"/>
    <w:rsid w:val="009E0699"/>
    <w:rsid w:val="009E3734"/>
    <w:rsid w:val="009F0600"/>
    <w:rsid w:val="00A02DF1"/>
    <w:rsid w:val="00A02EEE"/>
    <w:rsid w:val="00A0674C"/>
    <w:rsid w:val="00A218FC"/>
    <w:rsid w:val="00A35703"/>
    <w:rsid w:val="00A4561D"/>
    <w:rsid w:val="00A4664E"/>
    <w:rsid w:val="00A47FC3"/>
    <w:rsid w:val="00A5018A"/>
    <w:rsid w:val="00A506DF"/>
    <w:rsid w:val="00A53F70"/>
    <w:rsid w:val="00A5561F"/>
    <w:rsid w:val="00A651FD"/>
    <w:rsid w:val="00A84C1B"/>
    <w:rsid w:val="00A95064"/>
    <w:rsid w:val="00A95962"/>
    <w:rsid w:val="00AA410C"/>
    <w:rsid w:val="00AA6A44"/>
    <w:rsid w:val="00AB1115"/>
    <w:rsid w:val="00AB3128"/>
    <w:rsid w:val="00AB77CB"/>
    <w:rsid w:val="00AC1DD3"/>
    <w:rsid w:val="00AC4F24"/>
    <w:rsid w:val="00AC528C"/>
    <w:rsid w:val="00AD3471"/>
    <w:rsid w:val="00AD52D2"/>
    <w:rsid w:val="00AD5660"/>
    <w:rsid w:val="00AE47BE"/>
    <w:rsid w:val="00AF19CC"/>
    <w:rsid w:val="00AF4CB5"/>
    <w:rsid w:val="00AF543F"/>
    <w:rsid w:val="00AF7F8A"/>
    <w:rsid w:val="00B00511"/>
    <w:rsid w:val="00B00ADC"/>
    <w:rsid w:val="00B018AC"/>
    <w:rsid w:val="00B03121"/>
    <w:rsid w:val="00B03EAC"/>
    <w:rsid w:val="00B07C73"/>
    <w:rsid w:val="00B2270E"/>
    <w:rsid w:val="00B251B2"/>
    <w:rsid w:val="00B26877"/>
    <w:rsid w:val="00B27E4F"/>
    <w:rsid w:val="00B30F57"/>
    <w:rsid w:val="00B51E6F"/>
    <w:rsid w:val="00B6472A"/>
    <w:rsid w:val="00B7071C"/>
    <w:rsid w:val="00B70CC3"/>
    <w:rsid w:val="00B71C5E"/>
    <w:rsid w:val="00B74327"/>
    <w:rsid w:val="00B748FD"/>
    <w:rsid w:val="00B81B97"/>
    <w:rsid w:val="00B83939"/>
    <w:rsid w:val="00B90D75"/>
    <w:rsid w:val="00BA34CD"/>
    <w:rsid w:val="00BA447E"/>
    <w:rsid w:val="00BA57AC"/>
    <w:rsid w:val="00BC03E0"/>
    <w:rsid w:val="00BC4050"/>
    <w:rsid w:val="00BC4591"/>
    <w:rsid w:val="00BC4ECC"/>
    <w:rsid w:val="00BC6138"/>
    <w:rsid w:val="00BC7E4D"/>
    <w:rsid w:val="00BD0BE0"/>
    <w:rsid w:val="00BD3326"/>
    <w:rsid w:val="00BE39B0"/>
    <w:rsid w:val="00BE7D74"/>
    <w:rsid w:val="00C05FBD"/>
    <w:rsid w:val="00C1498C"/>
    <w:rsid w:val="00C15673"/>
    <w:rsid w:val="00C17C20"/>
    <w:rsid w:val="00C21041"/>
    <w:rsid w:val="00C21A4C"/>
    <w:rsid w:val="00C24A6B"/>
    <w:rsid w:val="00C25F2D"/>
    <w:rsid w:val="00C3222E"/>
    <w:rsid w:val="00C5351C"/>
    <w:rsid w:val="00C63477"/>
    <w:rsid w:val="00C65387"/>
    <w:rsid w:val="00C6700E"/>
    <w:rsid w:val="00C7198C"/>
    <w:rsid w:val="00C72F62"/>
    <w:rsid w:val="00C76BE6"/>
    <w:rsid w:val="00C85DB6"/>
    <w:rsid w:val="00C8675F"/>
    <w:rsid w:val="00C9309F"/>
    <w:rsid w:val="00C964CF"/>
    <w:rsid w:val="00CA37F1"/>
    <w:rsid w:val="00CA4A1B"/>
    <w:rsid w:val="00CB108F"/>
    <w:rsid w:val="00CB392C"/>
    <w:rsid w:val="00CB4BF5"/>
    <w:rsid w:val="00CC1040"/>
    <w:rsid w:val="00CD002A"/>
    <w:rsid w:val="00CD3A45"/>
    <w:rsid w:val="00CE2606"/>
    <w:rsid w:val="00CE32CD"/>
    <w:rsid w:val="00CE5920"/>
    <w:rsid w:val="00CE6301"/>
    <w:rsid w:val="00CE6542"/>
    <w:rsid w:val="00CF00D0"/>
    <w:rsid w:val="00CF390D"/>
    <w:rsid w:val="00CF3AAC"/>
    <w:rsid w:val="00CF5978"/>
    <w:rsid w:val="00CF6CBB"/>
    <w:rsid w:val="00D05B05"/>
    <w:rsid w:val="00D06622"/>
    <w:rsid w:val="00D241F2"/>
    <w:rsid w:val="00D24D8D"/>
    <w:rsid w:val="00D2558A"/>
    <w:rsid w:val="00D409AC"/>
    <w:rsid w:val="00D51BE0"/>
    <w:rsid w:val="00D52AD4"/>
    <w:rsid w:val="00D6116D"/>
    <w:rsid w:val="00D6450D"/>
    <w:rsid w:val="00D64D22"/>
    <w:rsid w:val="00D67969"/>
    <w:rsid w:val="00D70A52"/>
    <w:rsid w:val="00D720A2"/>
    <w:rsid w:val="00D9452A"/>
    <w:rsid w:val="00DA301B"/>
    <w:rsid w:val="00DA6603"/>
    <w:rsid w:val="00DB029C"/>
    <w:rsid w:val="00DB1FAE"/>
    <w:rsid w:val="00DB4304"/>
    <w:rsid w:val="00DC6369"/>
    <w:rsid w:val="00DD0A5A"/>
    <w:rsid w:val="00DD0E44"/>
    <w:rsid w:val="00DD33B0"/>
    <w:rsid w:val="00DD3FB3"/>
    <w:rsid w:val="00DE1FEE"/>
    <w:rsid w:val="00DE3B9A"/>
    <w:rsid w:val="00E07C03"/>
    <w:rsid w:val="00E102B4"/>
    <w:rsid w:val="00E11875"/>
    <w:rsid w:val="00E1615D"/>
    <w:rsid w:val="00E16B2C"/>
    <w:rsid w:val="00E1706A"/>
    <w:rsid w:val="00E17CEA"/>
    <w:rsid w:val="00E31B7C"/>
    <w:rsid w:val="00E32CB8"/>
    <w:rsid w:val="00E3542C"/>
    <w:rsid w:val="00E40C71"/>
    <w:rsid w:val="00E43371"/>
    <w:rsid w:val="00E45787"/>
    <w:rsid w:val="00E46294"/>
    <w:rsid w:val="00E517EC"/>
    <w:rsid w:val="00E529F9"/>
    <w:rsid w:val="00E57361"/>
    <w:rsid w:val="00E5747A"/>
    <w:rsid w:val="00E60B21"/>
    <w:rsid w:val="00E62882"/>
    <w:rsid w:val="00E62D5F"/>
    <w:rsid w:val="00E63837"/>
    <w:rsid w:val="00E80974"/>
    <w:rsid w:val="00E865C4"/>
    <w:rsid w:val="00E86EAD"/>
    <w:rsid w:val="00E87B97"/>
    <w:rsid w:val="00E9526A"/>
    <w:rsid w:val="00E95487"/>
    <w:rsid w:val="00E973F5"/>
    <w:rsid w:val="00E97451"/>
    <w:rsid w:val="00EA2F9F"/>
    <w:rsid w:val="00EA421A"/>
    <w:rsid w:val="00EA4C7F"/>
    <w:rsid w:val="00EB0B6D"/>
    <w:rsid w:val="00EB4C8E"/>
    <w:rsid w:val="00EC250B"/>
    <w:rsid w:val="00EE244D"/>
    <w:rsid w:val="00EF2AD7"/>
    <w:rsid w:val="00EF2DF8"/>
    <w:rsid w:val="00EF4DB7"/>
    <w:rsid w:val="00F054DC"/>
    <w:rsid w:val="00F10382"/>
    <w:rsid w:val="00F10710"/>
    <w:rsid w:val="00F1247C"/>
    <w:rsid w:val="00F15150"/>
    <w:rsid w:val="00F172A4"/>
    <w:rsid w:val="00F216A7"/>
    <w:rsid w:val="00F21878"/>
    <w:rsid w:val="00F26D09"/>
    <w:rsid w:val="00F27A2F"/>
    <w:rsid w:val="00F3440C"/>
    <w:rsid w:val="00F35120"/>
    <w:rsid w:val="00F373D5"/>
    <w:rsid w:val="00F37FCF"/>
    <w:rsid w:val="00F419EF"/>
    <w:rsid w:val="00F42A94"/>
    <w:rsid w:val="00F42CFB"/>
    <w:rsid w:val="00F43F15"/>
    <w:rsid w:val="00F45F48"/>
    <w:rsid w:val="00F51B74"/>
    <w:rsid w:val="00F543F1"/>
    <w:rsid w:val="00F55F76"/>
    <w:rsid w:val="00F56A41"/>
    <w:rsid w:val="00F606F8"/>
    <w:rsid w:val="00F64418"/>
    <w:rsid w:val="00F65418"/>
    <w:rsid w:val="00F675AB"/>
    <w:rsid w:val="00F70564"/>
    <w:rsid w:val="00F710E1"/>
    <w:rsid w:val="00F76AC7"/>
    <w:rsid w:val="00F77A68"/>
    <w:rsid w:val="00F80EE3"/>
    <w:rsid w:val="00F86BB2"/>
    <w:rsid w:val="00FA002F"/>
    <w:rsid w:val="00FA0D44"/>
    <w:rsid w:val="00FA3933"/>
    <w:rsid w:val="00FA4B7A"/>
    <w:rsid w:val="00FA51FE"/>
    <w:rsid w:val="00FB3FAD"/>
    <w:rsid w:val="00FC31C8"/>
    <w:rsid w:val="00FC3D27"/>
    <w:rsid w:val="00FD7B0F"/>
    <w:rsid w:val="00FE28FC"/>
    <w:rsid w:val="00FE2E4E"/>
    <w:rsid w:val="00FF262C"/>
    <w:rsid w:val="00FF7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37CB5"/>
  <w15:docId w15:val="{108E053A-D695-452C-834C-D6EC52E1A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6C04"/>
    <w:pPr>
      <w:widowControl w:val="0"/>
    </w:pPr>
    <w:rPr>
      <w:rFonts w:ascii="Tahoma" w:hAnsi="Tahoma"/>
      <w:sz w:val="19"/>
      <w:lang w:eastAsia="en-US"/>
    </w:rPr>
  </w:style>
  <w:style w:type="paragraph" w:styleId="Heading1">
    <w:name w:val="heading 1"/>
    <w:basedOn w:val="Normal"/>
    <w:next w:val="Normal"/>
    <w:qFormat/>
    <w:pPr>
      <w:keepNext/>
      <w:widowControl/>
      <w:tabs>
        <w:tab w:val="center" w:pos="4513"/>
        <w:tab w:val="left" w:pos="5040"/>
        <w:tab w:val="left" w:pos="5760"/>
        <w:tab w:val="left" w:pos="6480"/>
        <w:tab w:val="left" w:pos="7200"/>
        <w:tab w:val="left" w:pos="7920"/>
        <w:tab w:val="left" w:pos="8640"/>
      </w:tabs>
      <w:jc w:val="both"/>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alloonText">
    <w:name w:val="Balloon Text"/>
    <w:basedOn w:val="Normal"/>
    <w:semiHidden/>
    <w:rsid w:val="00EE244D"/>
    <w:rPr>
      <w:rFonts w:cs="Tahoma"/>
      <w:sz w:val="16"/>
      <w:szCs w:val="16"/>
    </w:rPr>
  </w:style>
  <w:style w:type="paragraph" w:styleId="Header">
    <w:name w:val="header"/>
    <w:basedOn w:val="Normal"/>
    <w:rsid w:val="007F14C4"/>
    <w:pPr>
      <w:tabs>
        <w:tab w:val="center" w:pos="4320"/>
        <w:tab w:val="right" w:pos="8640"/>
      </w:tabs>
    </w:pPr>
  </w:style>
  <w:style w:type="paragraph" w:styleId="Footer">
    <w:name w:val="footer"/>
    <w:basedOn w:val="Normal"/>
    <w:rsid w:val="007F14C4"/>
    <w:pPr>
      <w:tabs>
        <w:tab w:val="center" w:pos="4320"/>
        <w:tab w:val="right" w:pos="8640"/>
      </w:tabs>
    </w:pPr>
  </w:style>
  <w:style w:type="table" w:styleId="TableGrid">
    <w:name w:val="Table Grid"/>
    <w:basedOn w:val="TableNormal"/>
    <w:rsid w:val="00726C04"/>
    <w:pPr>
      <w:widowControl w:val="0"/>
    </w:pPr>
    <w:rPr>
      <w:rFonts w:ascii="Tahoma" w:hAnsi="Tahoma"/>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ulleted">
    <w:name w:val="Style Bulleted"/>
    <w:basedOn w:val="Normal"/>
    <w:rsid w:val="00C3222E"/>
    <w:pPr>
      <w:numPr>
        <w:numId w:val="14"/>
      </w:numPr>
    </w:pPr>
    <w:rPr>
      <w:snapToGrid w:val="0"/>
      <w:lang w:val="fr-FR"/>
    </w:rPr>
  </w:style>
  <w:style w:type="paragraph" w:styleId="BodyText">
    <w:name w:val="Body Text"/>
    <w:basedOn w:val="Normal"/>
    <w:rsid w:val="004F4D2F"/>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3699</Words>
  <Characters>21089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Bert-edf.doc</vt:lpstr>
    </vt:vector>
  </TitlesOfParts>
  <Company>v.o.f. EDF</Company>
  <LinksUpToDate>false</LinksUpToDate>
  <CharactersWithSpaces>24739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Bert-edf.doc</dc:title>
  <dc:creator>Bert van Manen</dc:creator>
  <cp:lastModifiedBy>Bert van Manen</cp:lastModifiedBy>
  <cp:revision>38</cp:revision>
  <cp:lastPrinted>2013-03-21T14:40:00Z</cp:lastPrinted>
  <dcterms:created xsi:type="dcterms:W3CDTF">2020-11-30T11:04:00Z</dcterms:created>
  <dcterms:modified xsi:type="dcterms:W3CDTF">2024-09-02T12:16:00Z</dcterms:modified>
</cp:coreProperties>
</file>